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5EC" w:rsidRDefault="007325EC" w:rsidP="007325EC">
      <w:pPr>
        <w:pStyle w:val="ConsPlusNormal"/>
        <w:jc w:val="center"/>
        <w:outlineLvl w:val="0"/>
        <w:rPr>
          <w:b/>
          <w:bCs/>
        </w:rPr>
      </w:pPr>
      <w:r>
        <w:rPr>
          <w:b/>
          <w:bCs/>
        </w:rPr>
        <w:t>ГУБЕРНАТОР НОВОСИБИРСКОЙ ОБЛАСТИ</w:t>
      </w:r>
    </w:p>
    <w:p w:rsidR="007325EC" w:rsidRDefault="007325EC" w:rsidP="007325EC">
      <w:pPr>
        <w:pStyle w:val="ConsPlusNormal"/>
        <w:jc w:val="center"/>
        <w:rPr>
          <w:b/>
          <w:bCs/>
        </w:rPr>
      </w:pPr>
    </w:p>
    <w:p w:rsidR="007325EC" w:rsidRDefault="007325EC" w:rsidP="007325EC">
      <w:pPr>
        <w:pStyle w:val="ConsPlusNormal"/>
        <w:jc w:val="center"/>
        <w:rPr>
          <w:b/>
          <w:bCs/>
        </w:rPr>
      </w:pPr>
      <w:r>
        <w:rPr>
          <w:b/>
          <w:bCs/>
        </w:rPr>
        <w:t>ПОСТАНОВЛЕНИЕ</w:t>
      </w:r>
    </w:p>
    <w:p w:rsidR="007325EC" w:rsidRDefault="007325EC" w:rsidP="007325EC">
      <w:pPr>
        <w:pStyle w:val="ConsPlusNormal"/>
        <w:jc w:val="center"/>
        <w:rPr>
          <w:b/>
          <w:bCs/>
        </w:rPr>
      </w:pPr>
      <w:r>
        <w:rPr>
          <w:b/>
          <w:bCs/>
        </w:rPr>
        <w:t>от 29 октября 2007 г. N 422</w:t>
      </w:r>
    </w:p>
    <w:p w:rsidR="007325EC" w:rsidRDefault="007325EC" w:rsidP="007325EC">
      <w:pPr>
        <w:pStyle w:val="ConsPlusNormal"/>
        <w:jc w:val="center"/>
        <w:rPr>
          <w:b/>
          <w:bCs/>
        </w:rPr>
      </w:pPr>
    </w:p>
    <w:p w:rsidR="007325EC" w:rsidRDefault="007325EC" w:rsidP="007325EC">
      <w:pPr>
        <w:pStyle w:val="ConsPlusNormal"/>
        <w:jc w:val="center"/>
        <w:rPr>
          <w:b/>
          <w:bCs/>
        </w:rPr>
      </w:pPr>
      <w:r>
        <w:rPr>
          <w:b/>
          <w:bCs/>
        </w:rPr>
        <w:t xml:space="preserve">ОБ УТВЕРЖДЕНИИ ПОЛОЖЕНИЯ О </w:t>
      </w:r>
      <w:proofErr w:type="gramStart"/>
      <w:r>
        <w:rPr>
          <w:b/>
          <w:bCs/>
        </w:rPr>
        <w:t>МИКРОПРОЦЕССОРНОЙ</w:t>
      </w:r>
      <w:proofErr w:type="gramEnd"/>
    </w:p>
    <w:p w:rsidR="007325EC" w:rsidRDefault="007325EC" w:rsidP="007325EC">
      <w:pPr>
        <w:pStyle w:val="ConsPlusNormal"/>
        <w:jc w:val="center"/>
        <w:rPr>
          <w:b/>
          <w:bCs/>
        </w:rPr>
      </w:pPr>
      <w:r>
        <w:rPr>
          <w:b/>
          <w:bCs/>
        </w:rPr>
        <w:t>ПЛАСТИКОВОЙ КАРТЕ "СОЦИАЛЬНАЯ КАРТА"</w:t>
      </w:r>
    </w:p>
    <w:p w:rsidR="007325EC" w:rsidRDefault="007325EC" w:rsidP="007325EC">
      <w:pPr>
        <w:pStyle w:val="ConsPlusNormal"/>
        <w:jc w:val="center"/>
      </w:pPr>
    </w:p>
    <w:p w:rsidR="007325EC" w:rsidRDefault="007325EC" w:rsidP="007325EC">
      <w:pPr>
        <w:pStyle w:val="ConsPlusNormal"/>
        <w:jc w:val="center"/>
      </w:pPr>
      <w:proofErr w:type="gramStart"/>
      <w:r>
        <w:t>(в ред. постановлений Губернатора Новосибирской области</w:t>
      </w:r>
      <w:proofErr w:type="gramEnd"/>
    </w:p>
    <w:p w:rsidR="007325EC" w:rsidRDefault="007325EC" w:rsidP="007325EC">
      <w:pPr>
        <w:pStyle w:val="ConsPlusNormal"/>
        <w:jc w:val="center"/>
      </w:pPr>
      <w:r>
        <w:t xml:space="preserve">от 26.05.2008 </w:t>
      </w:r>
      <w:hyperlink r:id="rId4" w:history="1">
        <w:r>
          <w:rPr>
            <w:color w:val="0000FF"/>
          </w:rPr>
          <w:t>N 219</w:t>
        </w:r>
      </w:hyperlink>
      <w:r>
        <w:t xml:space="preserve">, от 17.12.2008 </w:t>
      </w:r>
      <w:hyperlink r:id="rId5" w:history="1">
        <w:r>
          <w:rPr>
            <w:color w:val="0000FF"/>
          </w:rPr>
          <w:t>N 514</w:t>
        </w:r>
      </w:hyperlink>
      <w:r>
        <w:t xml:space="preserve">, от 12.01.2009 </w:t>
      </w:r>
      <w:hyperlink r:id="rId6" w:history="1">
        <w:r>
          <w:rPr>
            <w:color w:val="0000FF"/>
          </w:rPr>
          <w:t>N 1</w:t>
        </w:r>
      </w:hyperlink>
      <w:r>
        <w:t>,</w:t>
      </w:r>
    </w:p>
    <w:p w:rsidR="007325EC" w:rsidRDefault="007325EC" w:rsidP="007325EC">
      <w:pPr>
        <w:pStyle w:val="ConsPlusNormal"/>
        <w:jc w:val="center"/>
      </w:pPr>
      <w:r>
        <w:t xml:space="preserve">от 13.12.2010 </w:t>
      </w:r>
      <w:hyperlink r:id="rId7" w:history="1">
        <w:r>
          <w:rPr>
            <w:color w:val="0000FF"/>
          </w:rPr>
          <w:t>N 388</w:t>
        </w:r>
      </w:hyperlink>
      <w:r>
        <w:t xml:space="preserve">, от 24.12.2010 </w:t>
      </w:r>
      <w:hyperlink r:id="rId8" w:history="1">
        <w:r>
          <w:rPr>
            <w:color w:val="0000FF"/>
          </w:rPr>
          <w:t>N 410</w:t>
        </w:r>
      </w:hyperlink>
      <w:r>
        <w:t>,</w:t>
      </w:r>
    </w:p>
    <w:p w:rsidR="007325EC" w:rsidRDefault="007325EC" w:rsidP="007325EC">
      <w:pPr>
        <w:pStyle w:val="ConsPlusNormal"/>
        <w:jc w:val="center"/>
      </w:pPr>
      <w:r>
        <w:t xml:space="preserve">от 05.03.2011 </w:t>
      </w:r>
      <w:hyperlink r:id="rId9" w:history="1">
        <w:r>
          <w:rPr>
            <w:color w:val="0000FF"/>
          </w:rPr>
          <w:t>N 43</w:t>
        </w:r>
      </w:hyperlink>
      <w:r>
        <w:t xml:space="preserve">, от 31.03.2011 </w:t>
      </w:r>
      <w:hyperlink r:id="rId10" w:history="1">
        <w:r>
          <w:rPr>
            <w:color w:val="0000FF"/>
          </w:rPr>
          <w:t>N 74</w:t>
        </w:r>
      </w:hyperlink>
      <w:r>
        <w:t>,</w:t>
      </w:r>
    </w:p>
    <w:p w:rsidR="007325EC" w:rsidRDefault="007325EC" w:rsidP="007325EC">
      <w:pPr>
        <w:pStyle w:val="ConsPlusNormal"/>
        <w:jc w:val="center"/>
      </w:pPr>
      <w:r>
        <w:t xml:space="preserve">от 11.05.2011 </w:t>
      </w:r>
      <w:hyperlink r:id="rId11" w:history="1">
        <w:r>
          <w:rPr>
            <w:color w:val="0000FF"/>
          </w:rPr>
          <w:t>N 114</w:t>
        </w:r>
      </w:hyperlink>
      <w:r>
        <w:t xml:space="preserve">, от 27.06.2011 </w:t>
      </w:r>
      <w:hyperlink r:id="rId12" w:history="1">
        <w:r>
          <w:rPr>
            <w:color w:val="0000FF"/>
          </w:rPr>
          <w:t>N 160</w:t>
        </w:r>
      </w:hyperlink>
      <w:r>
        <w:t>,</w:t>
      </w:r>
    </w:p>
    <w:p w:rsidR="007325EC" w:rsidRDefault="007325EC" w:rsidP="007325EC">
      <w:pPr>
        <w:pStyle w:val="ConsPlusNormal"/>
        <w:jc w:val="center"/>
      </w:pPr>
      <w:r>
        <w:t xml:space="preserve">от 22.08.2011 </w:t>
      </w:r>
      <w:hyperlink r:id="rId13" w:history="1">
        <w:r>
          <w:rPr>
            <w:color w:val="0000FF"/>
          </w:rPr>
          <w:t>N 213</w:t>
        </w:r>
      </w:hyperlink>
      <w:r>
        <w:t xml:space="preserve">, от 02.11.2011 </w:t>
      </w:r>
      <w:hyperlink r:id="rId14" w:history="1">
        <w:r>
          <w:rPr>
            <w:color w:val="0000FF"/>
          </w:rPr>
          <w:t>N 288</w:t>
        </w:r>
      </w:hyperlink>
      <w:r>
        <w:t>,</w:t>
      </w:r>
    </w:p>
    <w:p w:rsidR="007325EC" w:rsidRDefault="007325EC" w:rsidP="007325EC">
      <w:pPr>
        <w:pStyle w:val="ConsPlusNormal"/>
        <w:jc w:val="center"/>
      </w:pPr>
      <w:r>
        <w:t xml:space="preserve">от 30.12.2011 </w:t>
      </w:r>
      <w:hyperlink r:id="rId15" w:history="1">
        <w:r>
          <w:rPr>
            <w:color w:val="0000FF"/>
          </w:rPr>
          <w:t>N 342</w:t>
        </w:r>
      </w:hyperlink>
      <w:r>
        <w:t xml:space="preserve">, от 17.01.2013 </w:t>
      </w:r>
      <w:hyperlink r:id="rId16" w:history="1">
        <w:r>
          <w:rPr>
            <w:color w:val="0000FF"/>
          </w:rPr>
          <w:t>N 10</w:t>
        </w:r>
      </w:hyperlink>
      <w:r>
        <w:t>,</w:t>
      </w:r>
    </w:p>
    <w:p w:rsidR="007325EC" w:rsidRDefault="007325EC" w:rsidP="007325EC">
      <w:pPr>
        <w:pStyle w:val="ConsPlusNormal"/>
        <w:jc w:val="center"/>
      </w:pPr>
      <w:r>
        <w:t xml:space="preserve">с </w:t>
      </w:r>
      <w:proofErr w:type="spellStart"/>
      <w:r>
        <w:t>изм</w:t>
      </w:r>
      <w:proofErr w:type="spellEnd"/>
      <w:r>
        <w:t xml:space="preserve">., </w:t>
      </w:r>
      <w:proofErr w:type="gramStart"/>
      <w:r>
        <w:t>внесенными</w:t>
      </w:r>
      <w:proofErr w:type="gramEnd"/>
      <w:r>
        <w:t xml:space="preserve"> </w:t>
      </w:r>
      <w:hyperlink r:id="rId17" w:history="1">
        <w:r>
          <w:rPr>
            <w:color w:val="0000FF"/>
          </w:rPr>
          <w:t>постановлением</w:t>
        </w:r>
      </w:hyperlink>
      <w:r>
        <w:t xml:space="preserve"> Губернатора</w:t>
      </w:r>
    </w:p>
    <w:p w:rsidR="007325EC" w:rsidRDefault="007325EC" w:rsidP="007325EC">
      <w:pPr>
        <w:pStyle w:val="ConsPlusNormal"/>
        <w:jc w:val="center"/>
      </w:pPr>
      <w:proofErr w:type="gramStart"/>
      <w:r>
        <w:t>Новосибирской области от 08.02.2008 N 39)</w:t>
      </w:r>
      <w:proofErr w:type="gramEnd"/>
    </w:p>
    <w:p w:rsidR="007325EC" w:rsidRDefault="007325EC" w:rsidP="007325EC">
      <w:pPr>
        <w:pStyle w:val="ConsPlusNormal"/>
        <w:ind w:firstLine="540"/>
        <w:jc w:val="both"/>
      </w:pPr>
    </w:p>
    <w:p w:rsidR="007325EC" w:rsidRDefault="007325EC" w:rsidP="007325EC">
      <w:pPr>
        <w:pStyle w:val="ConsPlusNormal"/>
        <w:ind w:firstLine="540"/>
        <w:jc w:val="both"/>
      </w:pPr>
      <w:r>
        <w:t>В целях повышения качества транспортного обслуживания населения с использованием микропроцессорных пластиковых карт "Социальная карта" (далее - МПК), оптимизации маршрутной сети пассажирского транспорта, обеспечения безубыточной работы предприятий пассажирского транспорта общего пользования постановляю:</w:t>
      </w:r>
    </w:p>
    <w:p w:rsidR="007325EC" w:rsidRDefault="007325EC" w:rsidP="007325EC">
      <w:pPr>
        <w:pStyle w:val="ConsPlusNormal"/>
        <w:ind w:firstLine="540"/>
        <w:jc w:val="both"/>
      </w:pPr>
      <w:r>
        <w:t xml:space="preserve">1. Утвердить прилагаемое </w:t>
      </w:r>
      <w:hyperlink w:anchor="Par42" w:history="1">
        <w:r>
          <w:rPr>
            <w:color w:val="0000FF"/>
          </w:rPr>
          <w:t>Положение</w:t>
        </w:r>
      </w:hyperlink>
      <w:r>
        <w:t xml:space="preserve"> о микропроцессорной пластиковой карте "Социальная карта".</w:t>
      </w:r>
    </w:p>
    <w:p w:rsidR="007325EC" w:rsidRDefault="007325EC" w:rsidP="007325EC">
      <w:pPr>
        <w:pStyle w:val="ConsPlusNormal"/>
        <w:ind w:firstLine="540"/>
        <w:jc w:val="both"/>
      </w:pPr>
      <w:r>
        <w:t xml:space="preserve">2. Утратил силу. - </w:t>
      </w:r>
      <w:hyperlink r:id="rId18" w:history="1">
        <w:r>
          <w:rPr>
            <w:color w:val="0000FF"/>
          </w:rPr>
          <w:t>Постановление</w:t>
        </w:r>
      </w:hyperlink>
      <w:r>
        <w:t xml:space="preserve"> Губернатора Новосибирской области от 17.01.2013 N 10.</w:t>
      </w:r>
    </w:p>
    <w:p w:rsidR="007325EC" w:rsidRDefault="007325EC" w:rsidP="007325EC">
      <w:pPr>
        <w:pStyle w:val="ConsPlusNormal"/>
        <w:ind w:firstLine="540"/>
        <w:jc w:val="both"/>
      </w:pPr>
      <w:r>
        <w:t xml:space="preserve">3 - 4. Утратили силу. - </w:t>
      </w:r>
      <w:hyperlink r:id="rId19" w:history="1">
        <w:r>
          <w:rPr>
            <w:color w:val="0000FF"/>
          </w:rPr>
          <w:t>Постановление</w:t>
        </w:r>
      </w:hyperlink>
      <w:r>
        <w:t xml:space="preserve"> Губернатора Новосибирской области от 13.12.2010 N 388.</w:t>
      </w:r>
    </w:p>
    <w:p w:rsidR="007325EC" w:rsidRDefault="007325EC" w:rsidP="007325EC">
      <w:pPr>
        <w:pStyle w:val="ConsPlusNormal"/>
        <w:ind w:firstLine="540"/>
        <w:jc w:val="both"/>
      </w:pPr>
      <w:r>
        <w:t xml:space="preserve">5. Утратил силу. - </w:t>
      </w:r>
      <w:hyperlink r:id="rId20" w:history="1">
        <w:r>
          <w:rPr>
            <w:color w:val="0000FF"/>
          </w:rPr>
          <w:t>Постановление</w:t>
        </w:r>
      </w:hyperlink>
      <w:r>
        <w:t xml:space="preserve"> Губернатора Новосибирской области от 17.01.2013 N 10.</w:t>
      </w:r>
    </w:p>
    <w:p w:rsidR="007325EC" w:rsidRDefault="007325EC" w:rsidP="007325EC">
      <w:pPr>
        <w:pStyle w:val="ConsPlusNormal"/>
        <w:ind w:firstLine="540"/>
        <w:jc w:val="both"/>
      </w:pPr>
      <w:r>
        <w:t xml:space="preserve">5. </w:t>
      </w:r>
      <w:proofErr w:type="gramStart"/>
      <w:r>
        <w:t>Контроль за</w:t>
      </w:r>
      <w:proofErr w:type="gramEnd"/>
      <w:r>
        <w:t xml:space="preserve"> исполнением постановления возложить на первого заместителя Губернатора Новосибирской области </w:t>
      </w:r>
      <w:proofErr w:type="spellStart"/>
      <w:r>
        <w:t>Горнина</w:t>
      </w:r>
      <w:proofErr w:type="spellEnd"/>
      <w:r>
        <w:t xml:space="preserve"> Л.В.</w:t>
      </w:r>
    </w:p>
    <w:p w:rsidR="007325EC" w:rsidRDefault="007325EC" w:rsidP="007325EC">
      <w:pPr>
        <w:pStyle w:val="ConsPlusNormal"/>
        <w:jc w:val="both"/>
      </w:pPr>
      <w:r>
        <w:t xml:space="preserve">(п. 5 в ред. </w:t>
      </w:r>
      <w:hyperlink r:id="rId21" w:history="1">
        <w:r>
          <w:rPr>
            <w:color w:val="0000FF"/>
          </w:rPr>
          <w:t>постановления</w:t>
        </w:r>
      </w:hyperlink>
      <w:r>
        <w:t xml:space="preserve"> Губернатора Новосибирской области от 02.11.2011 N 288)</w:t>
      </w:r>
    </w:p>
    <w:p w:rsidR="007325EC" w:rsidRDefault="007325EC" w:rsidP="007325EC">
      <w:pPr>
        <w:pStyle w:val="ConsPlusNormal"/>
        <w:ind w:firstLine="540"/>
        <w:jc w:val="both"/>
      </w:pPr>
    </w:p>
    <w:p w:rsidR="007325EC" w:rsidRDefault="007325EC" w:rsidP="007325EC">
      <w:pPr>
        <w:pStyle w:val="ConsPlusNormal"/>
        <w:jc w:val="right"/>
      </w:pPr>
      <w:r>
        <w:t>В.А.ТОЛОКОНСКИЙ</w:t>
      </w:r>
    </w:p>
    <w:p w:rsidR="007325EC" w:rsidRDefault="007325EC" w:rsidP="007325EC">
      <w:pPr>
        <w:pStyle w:val="ConsPlusNormal"/>
        <w:ind w:firstLine="540"/>
        <w:jc w:val="both"/>
      </w:pPr>
    </w:p>
    <w:p w:rsidR="007325EC" w:rsidRDefault="007325EC" w:rsidP="007325EC">
      <w:pPr>
        <w:pStyle w:val="ConsPlusNormal"/>
        <w:ind w:firstLine="540"/>
        <w:jc w:val="both"/>
      </w:pPr>
    </w:p>
    <w:p w:rsidR="007325EC" w:rsidRDefault="007325EC" w:rsidP="007325EC">
      <w:pPr>
        <w:pStyle w:val="ConsPlusNormal"/>
        <w:ind w:firstLine="540"/>
        <w:jc w:val="both"/>
      </w:pPr>
    </w:p>
    <w:p w:rsidR="007325EC" w:rsidRDefault="007325EC" w:rsidP="007325EC">
      <w:pPr>
        <w:pStyle w:val="ConsPlusNormal"/>
        <w:ind w:firstLine="540"/>
        <w:jc w:val="both"/>
      </w:pPr>
    </w:p>
    <w:p w:rsidR="007325EC" w:rsidRDefault="007325EC" w:rsidP="007325EC">
      <w:pPr>
        <w:pStyle w:val="ConsPlusNormal"/>
        <w:ind w:firstLine="540"/>
        <w:jc w:val="both"/>
      </w:pPr>
    </w:p>
    <w:p w:rsidR="007325EC" w:rsidRDefault="007325EC" w:rsidP="007325EC">
      <w:pPr>
        <w:pStyle w:val="ConsPlusNormal"/>
        <w:jc w:val="right"/>
        <w:outlineLvl w:val="0"/>
      </w:pPr>
      <w:r>
        <w:t>Утверждено</w:t>
      </w:r>
    </w:p>
    <w:p w:rsidR="007325EC" w:rsidRDefault="007325EC" w:rsidP="007325EC">
      <w:pPr>
        <w:pStyle w:val="ConsPlusNormal"/>
        <w:jc w:val="right"/>
      </w:pPr>
      <w:r>
        <w:t>постановлением</w:t>
      </w:r>
    </w:p>
    <w:p w:rsidR="007325EC" w:rsidRDefault="007325EC" w:rsidP="007325EC">
      <w:pPr>
        <w:pStyle w:val="ConsPlusNormal"/>
        <w:jc w:val="right"/>
      </w:pPr>
      <w:r>
        <w:t>Губернатора Новосибирской области</w:t>
      </w:r>
    </w:p>
    <w:p w:rsidR="007325EC" w:rsidRDefault="007325EC" w:rsidP="007325EC">
      <w:pPr>
        <w:pStyle w:val="ConsPlusNormal"/>
        <w:jc w:val="right"/>
      </w:pPr>
      <w:r>
        <w:t>от 29.10.2007 N 422</w:t>
      </w:r>
    </w:p>
    <w:p w:rsidR="007325EC" w:rsidRDefault="007325EC" w:rsidP="007325EC">
      <w:pPr>
        <w:pStyle w:val="ConsPlusNormal"/>
        <w:ind w:firstLine="540"/>
        <w:jc w:val="both"/>
      </w:pPr>
    </w:p>
    <w:p w:rsidR="007325EC" w:rsidRDefault="007325EC" w:rsidP="007325EC">
      <w:pPr>
        <w:pStyle w:val="ConsPlusNormal"/>
        <w:jc w:val="center"/>
        <w:rPr>
          <w:b/>
          <w:bCs/>
        </w:rPr>
      </w:pPr>
      <w:r>
        <w:rPr>
          <w:b/>
          <w:bCs/>
        </w:rPr>
        <w:t>ПОЛОЖЕНИЕ</w:t>
      </w:r>
    </w:p>
    <w:p w:rsidR="007325EC" w:rsidRDefault="007325EC" w:rsidP="007325EC">
      <w:pPr>
        <w:pStyle w:val="ConsPlusNormal"/>
        <w:jc w:val="center"/>
        <w:rPr>
          <w:b/>
          <w:bCs/>
        </w:rPr>
      </w:pPr>
      <w:bookmarkStart w:id="0" w:name="Par42"/>
      <w:bookmarkEnd w:id="0"/>
      <w:r>
        <w:rPr>
          <w:b/>
          <w:bCs/>
        </w:rPr>
        <w:t>О МИКРОПРОЦЕССОРНОЙ ПЛАСТИКОВОЙ КАРТЕ "СОЦИАЛЬНАЯ КАРТА"</w:t>
      </w:r>
    </w:p>
    <w:p w:rsidR="007325EC" w:rsidRDefault="007325EC" w:rsidP="007325EC">
      <w:pPr>
        <w:pStyle w:val="ConsPlusNormal"/>
        <w:jc w:val="center"/>
      </w:pPr>
    </w:p>
    <w:p w:rsidR="007325EC" w:rsidRDefault="007325EC" w:rsidP="007325EC">
      <w:pPr>
        <w:pStyle w:val="ConsPlusNormal"/>
        <w:jc w:val="center"/>
      </w:pPr>
      <w:proofErr w:type="gramStart"/>
      <w:r>
        <w:t>(в ред. постановлений Губернатора Новосибирской области</w:t>
      </w:r>
      <w:proofErr w:type="gramEnd"/>
    </w:p>
    <w:p w:rsidR="007325EC" w:rsidRDefault="007325EC" w:rsidP="007325EC">
      <w:pPr>
        <w:pStyle w:val="ConsPlusNormal"/>
        <w:jc w:val="center"/>
      </w:pPr>
      <w:r>
        <w:t xml:space="preserve">от 13.12.2010 </w:t>
      </w:r>
      <w:hyperlink r:id="rId22" w:history="1">
        <w:r>
          <w:rPr>
            <w:color w:val="0000FF"/>
          </w:rPr>
          <w:t>N 388</w:t>
        </w:r>
      </w:hyperlink>
      <w:r>
        <w:t xml:space="preserve">, от 24.12.2010 </w:t>
      </w:r>
      <w:hyperlink r:id="rId23" w:history="1">
        <w:r>
          <w:rPr>
            <w:color w:val="0000FF"/>
          </w:rPr>
          <w:t>N 410</w:t>
        </w:r>
      </w:hyperlink>
      <w:r>
        <w:t>,</w:t>
      </w:r>
    </w:p>
    <w:p w:rsidR="007325EC" w:rsidRDefault="007325EC" w:rsidP="007325EC">
      <w:pPr>
        <w:pStyle w:val="ConsPlusNormal"/>
        <w:jc w:val="center"/>
      </w:pPr>
      <w:r>
        <w:t xml:space="preserve">от 05.03.2011 </w:t>
      </w:r>
      <w:hyperlink r:id="rId24" w:history="1">
        <w:r>
          <w:rPr>
            <w:color w:val="0000FF"/>
          </w:rPr>
          <w:t>N 43</w:t>
        </w:r>
      </w:hyperlink>
      <w:r>
        <w:t xml:space="preserve">, от 31.03.2011 </w:t>
      </w:r>
      <w:hyperlink r:id="rId25" w:history="1">
        <w:r>
          <w:rPr>
            <w:color w:val="0000FF"/>
          </w:rPr>
          <w:t>N 74</w:t>
        </w:r>
      </w:hyperlink>
      <w:r>
        <w:t>,</w:t>
      </w:r>
    </w:p>
    <w:p w:rsidR="007325EC" w:rsidRDefault="007325EC" w:rsidP="007325EC">
      <w:pPr>
        <w:pStyle w:val="ConsPlusNormal"/>
        <w:jc w:val="center"/>
      </w:pPr>
      <w:r>
        <w:t xml:space="preserve">от 11.05.2011 </w:t>
      </w:r>
      <w:hyperlink r:id="rId26" w:history="1">
        <w:r>
          <w:rPr>
            <w:color w:val="0000FF"/>
          </w:rPr>
          <w:t>N 114</w:t>
        </w:r>
      </w:hyperlink>
      <w:r>
        <w:t xml:space="preserve">, от 22.08.2011 </w:t>
      </w:r>
      <w:hyperlink r:id="rId27" w:history="1">
        <w:r>
          <w:rPr>
            <w:color w:val="0000FF"/>
          </w:rPr>
          <w:t>N 213</w:t>
        </w:r>
      </w:hyperlink>
      <w:r>
        <w:t>,</w:t>
      </w:r>
    </w:p>
    <w:p w:rsidR="007325EC" w:rsidRDefault="007325EC" w:rsidP="007325EC">
      <w:pPr>
        <w:pStyle w:val="ConsPlusNormal"/>
        <w:jc w:val="center"/>
      </w:pPr>
      <w:r>
        <w:t xml:space="preserve">от 02.11.2011 </w:t>
      </w:r>
      <w:hyperlink r:id="rId28" w:history="1">
        <w:r>
          <w:rPr>
            <w:color w:val="0000FF"/>
          </w:rPr>
          <w:t>N 288</w:t>
        </w:r>
      </w:hyperlink>
      <w:r>
        <w:t xml:space="preserve">, от 30.12.2011 </w:t>
      </w:r>
      <w:hyperlink r:id="rId29" w:history="1">
        <w:r>
          <w:rPr>
            <w:color w:val="0000FF"/>
          </w:rPr>
          <w:t>N 342</w:t>
        </w:r>
      </w:hyperlink>
      <w:r>
        <w:t>,</w:t>
      </w:r>
    </w:p>
    <w:p w:rsidR="007325EC" w:rsidRDefault="007325EC" w:rsidP="007325EC">
      <w:pPr>
        <w:pStyle w:val="ConsPlusNormal"/>
        <w:jc w:val="center"/>
      </w:pPr>
      <w:r>
        <w:t xml:space="preserve">от 17.01.2013 </w:t>
      </w:r>
      <w:hyperlink r:id="rId30" w:history="1">
        <w:r>
          <w:rPr>
            <w:color w:val="0000FF"/>
          </w:rPr>
          <w:t>N 10</w:t>
        </w:r>
      </w:hyperlink>
      <w:r>
        <w:t>)</w:t>
      </w:r>
    </w:p>
    <w:p w:rsidR="007325EC" w:rsidRDefault="007325EC" w:rsidP="007325EC">
      <w:pPr>
        <w:pStyle w:val="ConsPlusNormal"/>
        <w:jc w:val="center"/>
      </w:pPr>
    </w:p>
    <w:p w:rsidR="007325EC" w:rsidRDefault="007325EC" w:rsidP="007325EC">
      <w:pPr>
        <w:pStyle w:val="ConsPlusNormal"/>
        <w:ind w:firstLine="540"/>
        <w:jc w:val="both"/>
      </w:pPr>
      <w:r>
        <w:t>1. Микропроцессорная пластиковая карта "Социальная карта" (далее - МПК) действует на всей территории Новосибирской области.</w:t>
      </w:r>
    </w:p>
    <w:p w:rsidR="007325EC" w:rsidRDefault="007325EC" w:rsidP="007325EC">
      <w:pPr>
        <w:pStyle w:val="ConsPlusNormal"/>
        <w:ind w:firstLine="540"/>
        <w:jc w:val="both"/>
      </w:pPr>
      <w:r>
        <w:t>1.1. Дополнительно к микропроцессорной пластиковой карте "Социальная карта" гражданину по его желанию оформляется приложение - микропроцессорная пластиковая карта "</w:t>
      </w:r>
      <w:proofErr w:type="spellStart"/>
      <w:r>
        <w:t>МПК-дисконт</w:t>
      </w:r>
      <w:proofErr w:type="spellEnd"/>
      <w:r>
        <w:t>" на отдельном носителе.</w:t>
      </w:r>
    </w:p>
    <w:p w:rsidR="007325EC" w:rsidRDefault="007325EC" w:rsidP="007325EC">
      <w:pPr>
        <w:pStyle w:val="ConsPlusNormal"/>
        <w:jc w:val="both"/>
      </w:pPr>
      <w:r>
        <w:t>(</w:t>
      </w:r>
      <w:proofErr w:type="spellStart"/>
      <w:r>
        <w:t>пп</w:t>
      </w:r>
      <w:proofErr w:type="spellEnd"/>
      <w:r>
        <w:t xml:space="preserve">. 1.1 </w:t>
      </w:r>
      <w:proofErr w:type="gramStart"/>
      <w:r>
        <w:t>введен</w:t>
      </w:r>
      <w:proofErr w:type="gramEnd"/>
      <w:r>
        <w:t xml:space="preserve"> </w:t>
      </w:r>
      <w:hyperlink r:id="rId31" w:history="1">
        <w:r>
          <w:rPr>
            <w:color w:val="0000FF"/>
          </w:rPr>
          <w:t>постановлением</w:t>
        </w:r>
      </w:hyperlink>
      <w:r>
        <w:t xml:space="preserve"> Губернатора Новосибирской области от 31.03.2011 N 74)</w:t>
      </w:r>
    </w:p>
    <w:p w:rsidR="007325EC" w:rsidRDefault="007325EC" w:rsidP="007325EC">
      <w:pPr>
        <w:pStyle w:val="ConsPlusNormal"/>
        <w:ind w:firstLine="540"/>
        <w:jc w:val="both"/>
      </w:pPr>
      <w:r>
        <w:t xml:space="preserve">1.2. </w:t>
      </w:r>
      <w:proofErr w:type="gramStart"/>
      <w:r>
        <w:t xml:space="preserve">Гражданам, включенным в </w:t>
      </w:r>
      <w:hyperlink r:id="rId32" w:history="1">
        <w:r>
          <w:rPr>
            <w:color w:val="0000FF"/>
          </w:rPr>
          <w:t>перечень</w:t>
        </w:r>
      </w:hyperlink>
      <w:r>
        <w:t xml:space="preserve"> категорий граждан, имеющих право на приобретение единого социального проездного билета на территории Новосибирской области, утвержденный постановлением Губернатора Новосибирской области от 03.09.2010 N 271 "О внесении изменений в </w:t>
      </w:r>
      <w:r>
        <w:lastRenderedPageBreak/>
        <w:t>постановление Губернатора Новосибирской области от 31.01.2005 N 32", предоставляется право выбора одной из форм управления системой проезда по МПК:</w:t>
      </w:r>
      <w:proofErr w:type="gramEnd"/>
    </w:p>
    <w:p w:rsidR="007325EC" w:rsidRDefault="007325EC" w:rsidP="007325EC">
      <w:pPr>
        <w:pStyle w:val="ConsPlusNormal"/>
        <w:ind w:firstLine="540"/>
        <w:jc w:val="both"/>
      </w:pPr>
      <w:r>
        <w:t>1) ежемесячная активация МПК с возможностью совершения неограниченного количества поездок в течение календарного месяца;</w:t>
      </w:r>
    </w:p>
    <w:p w:rsidR="007325EC" w:rsidRDefault="007325EC" w:rsidP="007325EC">
      <w:pPr>
        <w:pStyle w:val="ConsPlusNormal"/>
        <w:ind w:firstLine="540"/>
        <w:jc w:val="both"/>
      </w:pPr>
      <w:bookmarkStart w:id="1" w:name="Par56"/>
      <w:bookmarkEnd w:id="1"/>
      <w:r>
        <w:t>2) активация МПК на совершение 30 поездок по МПК в месяц и в размере не более 360 поездок по одной МПК в течение календарного года с переносом неиспользованных поездок на любой последующий календарный период.</w:t>
      </w:r>
    </w:p>
    <w:p w:rsidR="007325EC" w:rsidRDefault="007325EC" w:rsidP="007325EC">
      <w:pPr>
        <w:pStyle w:val="ConsPlusNormal"/>
        <w:jc w:val="both"/>
      </w:pPr>
      <w:bookmarkStart w:id="2" w:name="Par57"/>
      <w:bookmarkEnd w:id="2"/>
      <w:r>
        <w:t xml:space="preserve">(в ред. </w:t>
      </w:r>
      <w:hyperlink r:id="rId33" w:history="1">
        <w:r>
          <w:rPr>
            <w:color w:val="0000FF"/>
          </w:rPr>
          <w:t>постановления</w:t>
        </w:r>
      </w:hyperlink>
      <w:r>
        <w:t xml:space="preserve"> Губернатора Новосибирской области от 17.01.2013 N 10)</w:t>
      </w:r>
    </w:p>
    <w:p w:rsidR="007325EC" w:rsidRDefault="007325EC" w:rsidP="007325EC">
      <w:pPr>
        <w:pStyle w:val="ConsPlusNormal"/>
        <w:jc w:val="both"/>
      </w:pPr>
      <w:r>
        <w:t xml:space="preserve">(п. 1.2 </w:t>
      </w:r>
      <w:proofErr w:type="gramStart"/>
      <w:r>
        <w:t>введен</w:t>
      </w:r>
      <w:proofErr w:type="gramEnd"/>
      <w:r>
        <w:t xml:space="preserve"> </w:t>
      </w:r>
      <w:hyperlink r:id="rId34" w:history="1">
        <w:r>
          <w:rPr>
            <w:color w:val="0000FF"/>
          </w:rPr>
          <w:t>постановлением</w:t>
        </w:r>
      </w:hyperlink>
      <w:r>
        <w:t xml:space="preserve"> Губернатора Новосибирской области от 30.12.2011 N 342)</w:t>
      </w:r>
    </w:p>
    <w:p w:rsidR="007325EC" w:rsidRDefault="007325EC" w:rsidP="007325EC">
      <w:pPr>
        <w:pStyle w:val="ConsPlusNormal"/>
        <w:ind w:firstLine="540"/>
        <w:jc w:val="both"/>
      </w:pPr>
      <w:r>
        <w:t>1.3. Гражданин может до 1 декабря текущего года подать заявление в органы социального обслуживания населения муниципальных образований Новосибирской области по месту жительства об избрании одной из форм управления системой проезда по МПК на следующий календарный год.</w:t>
      </w:r>
    </w:p>
    <w:p w:rsidR="007325EC" w:rsidRDefault="007325EC" w:rsidP="007325EC">
      <w:pPr>
        <w:pStyle w:val="ConsPlusNormal"/>
        <w:ind w:firstLine="540"/>
        <w:jc w:val="both"/>
      </w:pPr>
      <w:r>
        <w:t>Поданное гражданином заявление является основанием для избрания (смены) формы управления системой проезда по ЕСПБ на указанный в нем период. При отсутствии заявления по истечении указанного срока форма управления системой проезда по ЕСПБ, избранная гражданином в текущем году, сохраняется на следующий календарный год.</w:t>
      </w:r>
    </w:p>
    <w:p w:rsidR="007325EC" w:rsidRDefault="007325EC" w:rsidP="007325EC">
      <w:pPr>
        <w:pStyle w:val="ConsPlusNormal"/>
        <w:jc w:val="both"/>
      </w:pPr>
      <w:r>
        <w:t>(</w:t>
      </w:r>
      <w:proofErr w:type="gramStart"/>
      <w:r>
        <w:t>а</w:t>
      </w:r>
      <w:proofErr w:type="gramEnd"/>
      <w:r>
        <w:t xml:space="preserve">бзац введен </w:t>
      </w:r>
      <w:hyperlink r:id="rId35" w:history="1">
        <w:r>
          <w:rPr>
            <w:color w:val="0000FF"/>
          </w:rPr>
          <w:t>постановлением</w:t>
        </w:r>
      </w:hyperlink>
      <w:r>
        <w:t xml:space="preserve"> Губернатора Новосибирской области от 17.01.2013 N 10)</w:t>
      </w:r>
    </w:p>
    <w:p w:rsidR="007325EC" w:rsidRDefault="007325EC" w:rsidP="007325EC">
      <w:pPr>
        <w:pStyle w:val="ConsPlusNormal"/>
        <w:jc w:val="both"/>
      </w:pPr>
      <w:r>
        <w:t xml:space="preserve">(п. 1.3 </w:t>
      </w:r>
      <w:proofErr w:type="gramStart"/>
      <w:r>
        <w:t>введен</w:t>
      </w:r>
      <w:proofErr w:type="gramEnd"/>
      <w:r>
        <w:t xml:space="preserve"> </w:t>
      </w:r>
      <w:hyperlink r:id="rId36" w:history="1">
        <w:r>
          <w:rPr>
            <w:color w:val="0000FF"/>
          </w:rPr>
          <w:t>постановлением</w:t>
        </w:r>
      </w:hyperlink>
      <w:r>
        <w:t xml:space="preserve"> Губернатора Новосибирской области от 30.12.2011 N 342)</w:t>
      </w:r>
    </w:p>
    <w:p w:rsidR="007325EC" w:rsidRDefault="007325EC" w:rsidP="007325EC">
      <w:pPr>
        <w:pStyle w:val="ConsPlusNormal"/>
        <w:ind w:firstLine="540"/>
        <w:jc w:val="both"/>
      </w:pPr>
      <w:r>
        <w:t xml:space="preserve">2. </w:t>
      </w:r>
      <w:proofErr w:type="gramStart"/>
      <w:r>
        <w:t>МПК является специальным проездным билетом - документом установленного образца, подтверждающим право его владельца на совершение поездок в соответствии с избранной им формой управления системой проезда по МПК без взимания платы по муниципальным и пригородным маршрутам регулярного сообщения на пассажирском электрическом (трамвай, троллейбус, метрополитен) и автомобильном (кроме такси) транспорте перевозчиков, заключивших договоры на перевозку пассажиров по единому социальному проездному билету и МПК</w:t>
      </w:r>
      <w:proofErr w:type="gramEnd"/>
      <w:r>
        <w:t>.</w:t>
      </w:r>
    </w:p>
    <w:p w:rsidR="007325EC" w:rsidRDefault="007325EC" w:rsidP="007325EC">
      <w:pPr>
        <w:pStyle w:val="ConsPlusNormal"/>
        <w:jc w:val="both"/>
      </w:pPr>
      <w:bookmarkStart w:id="3" w:name="Par65"/>
      <w:bookmarkEnd w:id="3"/>
      <w:r>
        <w:t xml:space="preserve">(в ред. постановлений Губернатора Новосибирской области от 31.03.2011 </w:t>
      </w:r>
      <w:hyperlink r:id="rId37" w:history="1">
        <w:r>
          <w:rPr>
            <w:color w:val="0000FF"/>
          </w:rPr>
          <w:t>N 74</w:t>
        </w:r>
      </w:hyperlink>
      <w:r>
        <w:t xml:space="preserve">, от 22.08.2011 </w:t>
      </w:r>
      <w:hyperlink r:id="rId38" w:history="1">
        <w:r>
          <w:rPr>
            <w:color w:val="0000FF"/>
          </w:rPr>
          <w:t>N 213</w:t>
        </w:r>
      </w:hyperlink>
      <w:r>
        <w:t xml:space="preserve">, от 30.12.2011 </w:t>
      </w:r>
      <w:hyperlink r:id="rId39" w:history="1">
        <w:r>
          <w:rPr>
            <w:color w:val="0000FF"/>
          </w:rPr>
          <w:t>N 342</w:t>
        </w:r>
      </w:hyperlink>
      <w:r>
        <w:t xml:space="preserve">, от 17.01.2013 </w:t>
      </w:r>
      <w:hyperlink r:id="rId40" w:history="1">
        <w:r>
          <w:rPr>
            <w:color w:val="0000FF"/>
          </w:rPr>
          <w:t>N 10</w:t>
        </w:r>
      </w:hyperlink>
      <w:r>
        <w:t>)</w:t>
      </w:r>
    </w:p>
    <w:p w:rsidR="007325EC" w:rsidRDefault="007325EC" w:rsidP="007325EC">
      <w:pPr>
        <w:pStyle w:val="ConsPlusNormal"/>
        <w:ind w:firstLine="540"/>
        <w:jc w:val="both"/>
      </w:pPr>
      <w:proofErr w:type="gramStart"/>
      <w:r>
        <w:t>Микропроцессорная пластиковая карта "</w:t>
      </w:r>
      <w:proofErr w:type="spellStart"/>
      <w:r>
        <w:t>МПК-дисконт</w:t>
      </w:r>
      <w:proofErr w:type="spellEnd"/>
      <w:r>
        <w:t xml:space="preserve">" применяется гражданами, избравшими форму управления системой проезда по МПК, в соответствии с </w:t>
      </w:r>
      <w:hyperlink w:anchor="Par57" w:history="1">
        <w:r>
          <w:rPr>
            <w:color w:val="0000FF"/>
          </w:rPr>
          <w:t>подпунктом 2 пункта 1.2</w:t>
        </w:r>
      </w:hyperlink>
      <w:r>
        <w:t xml:space="preserve"> настоящего Положения, при наличии активированной МПК "Социальная карта" подтверждает право ее владельца на совершение дополнительно не более 60 льготных поездок в месяц за плату в размере 50% от действующего тарифа на перевозку пассажиров (далее - льготные поездки) только в период активации.</w:t>
      </w:r>
      <w:proofErr w:type="gramEnd"/>
    </w:p>
    <w:p w:rsidR="007325EC" w:rsidRDefault="007325EC" w:rsidP="007325EC">
      <w:pPr>
        <w:pStyle w:val="ConsPlusNormal"/>
        <w:jc w:val="both"/>
      </w:pPr>
      <w:r>
        <w:t xml:space="preserve">(абзац введен </w:t>
      </w:r>
      <w:hyperlink r:id="rId41" w:history="1">
        <w:r>
          <w:rPr>
            <w:color w:val="0000FF"/>
          </w:rPr>
          <w:t>постановлением</w:t>
        </w:r>
      </w:hyperlink>
      <w:r>
        <w:t xml:space="preserve"> Губернатора Новосибирской области от 31.03.2011 N 74; в ред. </w:t>
      </w:r>
      <w:hyperlink r:id="rId42" w:history="1">
        <w:r>
          <w:rPr>
            <w:color w:val="0000FF"/>
          </w:rPr>
          <w:t>постановления</w:t>
        </w:r>
      </w:hyperlink>
      <w:r>
        <w:t xml:space="preserve"> Губернатора Новосибирской области от 30.12.2011 N 342)</w:t>
      </w:r>
    </w:p>
    <w:p w:rsidR="007325EC" w:rsidRDefault="007325EC" w:rsidP="007325EC">
      <w:pPr>
        <w:pStyle w:val="ConsPlusNormal"/>
        <w:ind w:firstLine="540"/>
        <w:jc w:val="both"/>
      </w:pPr>
      <w:r>
        <w:t>Для участников Великой Отечественной войны, инвалидов войны, бывших несовершеннолетних узников концлагерей, гетто, других мест принудительного содержания, созданных фашистами и их союзниками в период</w:t>
      </w:r>
      <w:proofErr w:type="gramStart"/>
      <w:r>
        <w:t xml:space="preserve"> В</w:t>
      </w:r>
      <w:proofErr w:type="gramEnd"/>
      <w:r>
        <w:t xml:space="preserve">торой мировой войны, лиц, награжденных знаком "Жителю блокадного Ленинграда",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w:t>
      </w:r>
      <w:proofErr w:type="gramStart"/>
      <w:r>
        <w:t>либо награжденных орденами или медалями СССР за самоотверженный труд в период Великой Отечественной войны, детей-сирот и детей, оставшихся без попечения родителей, обучающихся в образовательных учреждениях, детей из многодетных семей - учащихся образовательных учреждений всех типов и одного из родителей многодетной семьи, а также инвалидов всех групп инвалидности, детей-инвалидов, одного из родителей (опекунов, попечителей) ребенка-инвалида (детей-инвалидов) и одного лица, сопровождающего инвалида 1</w:t>
      </w:r>
      <w:proofErr w:type="gramEnd"/>
      <w:r>
        <w:t xml:space="preserve"> группы или ребенка-инвалида (не более одного сопровождающего на каждого инвалида) в поездке, а также для граждан, избравших форму управления системой проезда по МПК, в соответствии с </w:t>
      </w:r>
      <w:hyperlink w:anchor="Par56" w:history="1">
        <w:r>
          <w:rPr>
            <w:color w:val="0000FF"/>
          </w:rPr>
          <w:t>подпунктом 1 пункта 1.2</w:t>
        </w:r>
      </w:hyperlink>
      <w:r>
        <w:t xml:space="preserve"> настоящего Положения, количество поездок по МПК в месяц не ограничивается.</w:t>
      </w:r>
    </w:p>
    <w:p w:rsidR="007325EC" w:rsidRDefault="007325EC" w:rsidP="007325EC">
      <w:pPr>
        <w:pStyle w:val="ConsPlusNormal"/>
        <w:jc w:val="both"/>
      </w:pPr>
      <w:r>
        <w:t xml:space="preserve">(в ред. постановлений Губернатора Новосибирской области от 24.12.2010 </w:t>
      </w:r>
      <w:hyperlink r:id="rId43" w:history="1">
        <w:r>
          <w:rPr>
            <w:color w:val="0000FF"/>
          </w:rPr>
          <w:t>N 410</w:t>
        </w:r>
      </w:hyperlink>
      <w:r>
        <w:t xml:space="preserve">, от 05.03.2011 </w:t>
      </w:r>
      <w:hyperlink r:id="rId44" w:history="1">
        <w:r>
          <w:rPr>
            <w:color w:val="0000FF"/>
          </w:rPr>
          <w:t>N 43</w:t>
        </w:r>
      </w:hyperlink>
      <w:r>
        <w:t xml:space="preserve">, от 31.03.2011 </w:t>
      </w:r>
      <w:hyperlink r:id="rId45" w:history="1">
        <w:r>
          <w:rPr>
            <w:color w:val="0000FF"/>
          </w:rPr>
          <w:t>N 74</w:t>
        </w:r>
      </w:hyperlink>
      <w:r>
        <w:t xml:space="preserve">, от 11.05.2011 </w:t>
      </w:r>
      <w:hyperlink r:id="rId46" w:history="1">
        <w:r>
          <w:rPr>
            <w:color w:val="0000FF"/>
          </w:rPr>
          <w:t>N 114</w:t>
        </w:r>
      </w:hyperlink>
      <w:r>
        <w:t xml:space="preserve">, </w:t>
      </w:r>
      <w:proofErr w:type="gramStart"/>
      <w:r>
        <w:t>от</w:t>
      </w:r>
      <w:proofErr w:type="gramEnd"/>
      <w:r>
        <w:t xml:space="preserve"> 30.12.2011 </w:t>
      </w:r>
      <w:hyperlink r:id="rId47" w:history="1">
        <w:r>
          <w:rPr>
            <w:color w:val="0000FF"/>
          </w:rPr>
          <w:t>N 342</w:t>
        </w:r>
      </w:hyperlink>
      <w:r>
        <w:t>)</w:t>
      </w:r>
    </w:p>
    <w:p w:rsidR="007325EC" w:rsidRDefault="007325EC" w:rsidP="007325EC">
      <w:pPr>
        <w:pStyle w:val="ConsPlusNormal"/>
        <w:ind w:firstLine="540"/>
        <w:jc w:val="both"/>
      </w:pPr>
      <w:r>
        <w:t>Не использованное в первом периоде активации МПК с начала календарного года количество поездок переносится на период до конца календарного года. При необходимости указанные поездки суммируются при активации МПК на любой последующий период до конца календарного года с количеством поездок приходящейся на него доли годового лимита поездок. Не использованные в течение календарного года поездки без взимания платы переносятся на следующий календарный год и суммируются с приходящимся на него количеством поездок при активации МПК на первый период следующего календарного года. Льготные поездки, не использованные в течение календарного года, не переносятся на следующий календарный год и не суммируются с приходящимся на него количеством поездок.</w:t>
      </w:r>
    </w:p>
    <w:p w:rsidR="007325EC" w:rsidRDefault="007325EC" w:rsidP="007325EC">
      <w:pPr>
        <w:pStyle w:val="ConsPlusNormal"/>
        <w:jc w:val="both"/>
      </w:pPr>
      <w:r>
        <w:t>(</w:t>
      </w:r>
      <w:proofErr w:type="gramStart"/>
      <w:r>
        <w:t>в</w:t>
      </w:r>
      <w:proofErr w:type="gramEnd"/>
      <w:r>
        <w:t xml:space="preserve"> ред. </w:t>
      </w:r>
      <w:hyperlink r:id="rId48" w:history="1">
        <w:r>
          <w:rPr>
            <w:color w:val="0000FF"/>
          </w:rPr>
          <w:t>постановления</w:t>
        </w:r>
      </w:hyperlink>
      <w:r>
        <w:t xml:space="preserve"> Губернатора Новосибирской области от 02.11.2011 N 288)</w:t>
      </w:r>
    </w:p>
    <w:p w:rsidR="007325EC" w:rsidRDefault="007325EC" w:rsidP="007325EC">
      <w:pPr>
        <w:pStyle w:val="ConsPlusNormal"/>
        <w:jc w:val="both"/>
      </w:pPr>
      <w:r>
        <w:t xml:space="preserve">(п. 2 в ред. </w:t>
      </w:r>
      <w:hyperlink r:id="rId49" w:history="1">
        <w:r>
          <w:rPr>
            <w:color w:val="0000FF"/>
          </w:rPr>
          <w:t>постановления</w:t>
        </w:r>
      </w:hyperlink>
      <w:r>
        <w:t xml:space="preserve"> Губернатора Новосибирской области от 13.12.2010 N 388)</w:t>
      </w:r>
    </w:p>
    <w:p w:rsidR="007325EC" w:rsidRDefault="007325EC" w:rsidP="007325EC">
      <w:pPr>
        <w:pStyle w:val="ConsPlusNormal"/>
        <w:ind w:firstLine="540"/>
        <w:jc w:val="both"/>
      </w:pPr>
      <w:r>
        <w:t>3. МПК не требует предъявления гражданином дополнительных документов, удостоверяющих его право на получение мер социальной поддержки, предусмотренных действующим законодательством.</w:t>
      </w:r>
    </w:p>
    <w:p w:rsidR="007325EC" w:rsidRDefault="007325EC" w:rsidP="007325EC">
      <w:pPr>
        <w:pStyle w:val="ConsPlusNormal"/>
        <w:ind w:firstLine="540"/>
        <w:jc w:val="both"/>
      </w:pPr>
      <w:r>
        <w:lastRenderedPageBreak/>
        <w:t xml:space="preserve">4. </w:t>
      </w:r>
      <w:proofErr w:type="gramStart"/>
      <w:r>
        <w:t xml:space="preserve">Владельцы МПК имеют право приобретения льготного билета (бесплатного или со скидкой 50%) для проезда в пределах лимита поездок, установленного в </w:t>
      </w:r>
      <w:hyperlink w:anchor="Par65" w:history="1">
        <w:r>
          <w:rPr>
            <w:color w:val="0000FF"/>
          </w:rPr>
          <w:t>пункте 2</w:t>
        </w:r>
      </w:hyperlink>
      <w:r>
        <w:t xml:space="preserve"> Положения, по межмуниципальным маршрутам регулярного сообщения автомобильным транспортом и пригородным маршрутам регулярного сообщения водным транспортом в кассах автовокзалов и автостанций, в местах продажи билетов перевозчиков, осуществляющих перевозки пассажиров и багажа водным транспортом, а также в автобусах и теплоходах</w:t>
      </w:r>
      <w:proofErr w:type="gramEnd"/>
      <w:r>
        <w:t>, работающих на указанных маршрутах, и паромных переправах.</w:t>
      </w:r>
    </w:p>
    <w:p w:rsidR="007325EC" w:rsidRDefault="007325EC" w:rsidP="007325EC">
      <w:pPr>
        <w:pStyle w:val="ConsPlusNormal"/>
        <w:jc w:val="both"/>
      </w:pPr>
      <w:r>
        <w:t xml:space="preserve">(в ред. постановлений Губернатора Новосибирской области от 13.12.2010 </w:t>
      </w:r>
      <w:hyperlink r:id="rId50" w:history="1">
        <w:r>
          <w:rPr>
            <w:color w:val="0000FF"/>
          </w:rPr>
          <w:t>N 388</w:t>
        </w:r>
      </w:hyperlink>
      <w:r>
        <w:t xml:space="preserve">, от 31.03.2011 </w:t>
      </w:r>
      <w:hyperlink r:id="rId51" w:history="1">
        <w:r>
          <w:rPr>
            <w:color w:val="0000FF"/>
          </w:rPr>
          <w:t>N 74</w:t>
        </w:r>
      </w:hyperlink>
      <w:r>
        <w:t xml:space="preserve">, от 17.01.2013 </w:t>
      </w:r>
      <w:hyperlink r:id="rId52" w:history="1">
        <w:r>
          <w:rPr>
            <w:color w:val="0000FF"/>
          </w:rPr>
          <w:t>N 10</w:t>
        </w:r>
      </w:hyperlink>
      <w:r>
        <w:t>)</w:t>
      </w:r>
    </w:p>
    <w:p w:rsidR="007325EC" w:rsidRDefault="007325EC" w:rsidP="007325EC">
      <w:pPr>
        <w:pStyle w:val="ConsPlusNormal"/>
        <w:ind w:firstLine="540"/>
        <w:jc w:val="both"/>
      </w:pPr>
      <w:r>
        <w:t xml:space="preserve">5. </w:t>
      </w:r>
      <w:proofErr w:type="gramStart"/>
      <w:r>
        <w:t xml:space="preserve">Микропроцессорная пластиковая карта "Социальная карта" выдается гражданам, имеющим право на приобретение единого социального проездного билета на территории Новосибирской области, в соответствии с </w:t>
      </w:r>
      <w:hyperlink r:id="rId53" w:history="1">
        <w:r>
          <w:rPr>
            <w:color w:val="0000FF"/>
          </w:rPr>
          <w:t>перечнем</w:t>
        </w:r>
      </w:hyperlink>
      <w:r>
        <w:t xml:space="preserve"> категорий граждан, имеющих право на приобретение единого социального проездного билета на территории Новосибирской области, утвержденным постановлением Губернатора Новосибирской области от 03.09.2010 N 271 "О внесении изменений в постановление Губернатора Новосибирской области от 31.01.2005 N 32", по месту</w:t>
      </w:r>
      <w:proofErr w:type="gramEnd"/>
      <w:r>
        <w:t xml:space="preserve"> жительства уполномоченными органами местного самоуправления муниципальных образований на основании заявления, и:</w:t>
      </w:r>
    </w:p>
    <w:p w:rsidR="007325EC" w:rsidRDefault="007325EC" w:rsidP="007325EC">
      <w:pPr>
        <w:pStyle w:val="ConsPlusNormal"/>
        <w:jc w:val="both"/>
      </w:pPr>
      <w:r>
        <w:t xml:space="preserve">(в ред. </w:t>
      </w:r>
      <w:hyperlink r:id="rId54" w:history="1">
        <w:r>
          <w:rPr>
            <w:color w:val="0000FF"/>
          </w:rPr>
          <w:t>постановления</w:t>
        </w:r>
      </w:hyperlink>
      <w:r>
        <w:t xml:space="preserve"> Губернатора Новосибирской области от 13.12.2010 N 388)</w:t>
      </w:r>
    </w:p>
    <w:p w:rsidR="007325EC" w:rsidRDefault="007325EC" w:rsidP="007325EC">
      <w:pPr>
        <w:pStyle w:val="ConsPlusNormal"/>
        <w:ind w:firstLine="540"/>
        <w:jc w:val="both"/>
      </w:pPr>
      <w:r>
        <w:t>а) содержит следующую информацию: наименование "Социальная карта", территориальные границы действия карты, дату изготовления карты, персональные данные гражданина: Ф.И.О., фотография (за исключением социальных карт для сопровождающих), дата рождения, а также идентификационный номер (pan-номер) карты, встроенный бесконтактный микропроцессор, магнитную полосу;</w:t>
      </w:r>
    </w:p>
    <w:p w:rsidR="007325EC" w:rsidRDefault="007325EC" w:rsidP="007325EC">
      <w:pPr>
        <w:pStyle w:val="ConsPlusNormal"/>
        <w:ind w:firstLine="540"/>
        <w:jc w:val="both"/>
      </w:pPr>
      <w:r>
        <w:t>б) действует на срок активации карты, который подтверждается квитанцией об оплате.</w:t>
      </w:r>
    </w:p>
    <w:p w:rsidR="007325EC" w:rsidRDefault="007325EC" w:rsidP="007325EC">
      <w:pPr>
        <w:pStyle w:val="ConsPlusNormal"/>
        <w:ind w:firstLine="540"/>
        <w:jc w:val="both"/>
      </w:pPr>
      <w:r>
        <w:t xml:space="preserve">6. МПК является именным проездным билетом и не может быть </w:t>
      </w:r>
      <w:proofErr w:type="gramStart"/>
      <w:r>
        <w:t>передана</w:t>
      </w:r>
      <w:proofErr w:type="gramEnd"/>
      <w:r>
        <w:t xml:space="preserve"> для пользования другим лицам.</w:t>
      </w:r>
    </w:p>
    <w:p w:rsidR="007325EC" w:rsidRDefault="007325EC" w:rsidP="007325EC">
      <w:pPr>
        <w:pStyle w:val="ConsPlusNormal"/>
        <w:ind w:firstLine="540"/>
        <w:jc w:val="both"/>
      </w:pPr>
      <w:r>
        <w:t xml:space="preserve">7. Владельцы МПК самостоятельно осуществляют месячную активацию МПК исходя из стоимости, установленной Правительством Новосибирской области, и в случае выхода ее из строя или утраты имеют право на сохранение неиспользованных поездок при </w:t>
      </w:r>
      <w:proofErr w:type="spellStart"/>
      <w:r>
        <w:t>переэмиссии</w:t>
      </w:r>
      <w:proofErr w:type="spellEnd"/>
      <w:r>
        <w:t xml:space="preserve"> карты при условии обращения с заявлением о выпуске новой карты до 20 числа текущего месяца.</w:t>
      </w:r>
    </w:p>
    <w:p w:rsidR="007325EC" w:rsidRDefault="007325EC" w:rsidP="007325EC">
      <w:pPr>
        <w:pStyle w:val="ConsPlusNormal"/>
        <w:jc w:val="both"/>
      </w:pPr>
      <w:r>
        <w:t>(</w:t>
      </w:r>
      <w:proofErr w:type="gramStart"/>
      <w:r>
        <w:t>п</w:t>
      </w:r>
      <w:proofErr w:type="gramEnd"/>
      <w:r>
        <w:t xml:space="preserve">. 7 введен </w:t>
      </w:r>
      <w:hyperlink r:id="rId55" w:history="1">
        <w:r>
          <w:rPr>
            <w:color w:val="0000FF"/>
          </w:rPr>
          <w:t>постановлением</w:t>
        </w:r>
      </w:hyperlink>
      <w:r>
        <w:t xml:space="preserve"> Губернатора Новосибирской области от 13.12.2010 N 388)</w:t>
      </w:r>
    </w:p>
    <w:p w:rsidR="007325EC" w:rsidRDefault="007325EC" w:rsidP="007325EC">
      <w:pPr>
        <w:pStyle w:val="ConsPlusNormal"/>
        <w:ind w:firstLine="540"/>
        <w:jc w:val="both"/>
      </w:pPr>
      <w:r>
        <w:t>7.1. Владелец МПК имеет право осуществить активацию МПК на весь календарный год либо на любой будущий период календарного года, при этом он получает право использовать лимит поездок без взимания платы за весь период активации МПК, исходя из приходящейся на этот период доли годового лимита поездок.</w:t>
      </w:r>
    </w:p>
    <w:p w:rsidR="007325EC" w:rsidRDefault="007325EC" w:rsidP="007325EC">
      <w:pPr>
        <w:pStyle w:val="ConsPlusNormal"/>
        <w:jc w:val="both"/>
      </w:pPr>
      <w:r>
        <w:t>(</w:t>
      </w:r>
      <w:proofErr w:type="gramStart"/>
      <w:r>
        <w:t>в</w:t>
      </w:r>
      <w:proofErr w:type="gramEnd"/>
      <w:r>
        <w:t xml:space="preserve"> ред. </w:t>
      </w:r>
      <w:hyperlink r:id="rId56" w:history="1">
        <w:r>
          <w:rPr>
            <w:color w:val="0000FF"/>
          </w:rPr>
          <w:t>постановления</w:t>
        </w:r>
      </w:hyperlink>
      <w:r>
        <w:t xml:space="preserve"> Губернатора Новосибирской области от 22.08.2011 N 213)</w:t>
      </w:r>
    </w:p>
    <w:p w:rsidR="007325EC" w:rsidRDefault="007325EC" w:rsidP="007325EC">
      <w:pPr>
        <w:pStyle w:val="ConsPlusNormal"/>
        <w:ind w:firstLine="540"/>
        <w:jc w:val="both"/>
      </w:pPr>
      <w:r>
        <w:t>Пополнение микропроцессорной пластиковой карты "</w:t>
      </w:r>
      <w:proofErr w:type="spellStart"/>
      <w:r>
        <w:t>МПК-дисконт</w:t>
      </w:r>
      <w:proofErr w:type="spellEnd"/>
      <w:r>
        <w:t>" осуществляется гражданами самостоятельно путем внесения денежных сре</w:t>
      </w:r>
      <w:proofErr w:type="gramStart"/>
      <w:r>
        <w:t>дств в п</w:t>
      </w:r>
      <w:proofErr w:type="gramEnd"/>
      <w:r>
        <w:t>ункте пополнения и записи на карту внесенной суммы, после чего ее списание осуществляется транспортным терминалом перевозчика с 50% скидкой от действующего тарифа при осуществлении поездки.</w:t>
      </w:r>
    </w:p>
    <w:p w:rsidR="007325EC" w:rsidRDefault="007325EC" w:rsidP="007325EC">
      <w:pPr>
        <w:pStyle w:val="ConsPlusNormal"/>
        <w:jc w:val="both"/>
      </w:pPr>
      <w:r>
        <w:t>(</w:t>
      </w:r>
      <w:proofErr w:type="spellStart"/>
      <w:r>
        <w:t>пп</w:t>
      </w:r>
      <w:proofErr w:type="spellEnd"/>
      <w:r>
        <w:t xml:space="preserve">. 7.1 </w:t>
      </w:r>
      <w:proofErr w:type="gramStart"/>
      <w:r>
        <w:t>введен</w:t>
      </w:r>
      <w:proofErr w:type="gramEnd"/>
      <w:r>
        <w:t xml:space="preserve"> </w:t>
      </w:r>
      <w:hyperlink r:id="rId57" w:history="1">
        <w:r>
          <w:rPr>
            <w:color w:val="0000FF"/>
          </w:rPr>
          <w:t>постановлением</w:t>
        </w:r>
      </w:hyperlink>
      <w:r>
        <w:t xml:space="preserve"> Губернатора Новосибирской области от 31.03.2011 N 74)</w:t>
      </w:r>
    </w:p>
    <w:p w:rsidR="007325EC" w:rsidRDefault="007325EC" w:rsidP="007325EC">
      <w:pPr>
        <w:pStyle w:val="ConsPlusNormal"/>
        <w:ind w:firstLine="540"/>
        <w:jc w:val="both"/>
      </w:pPr>
      <w:r>
        <w:t xml:space="preserve">8. </w:t>
      </w:r>
      <w:proofErr w:type="gramStart"/>
      <w:r>
        <w:t>Граждане, не воспользовавшиеся правом приобретения и (или) месячной активации МПК, а также использовавшие годовой лимит поездок без взимания платы и лимит льготных поездок, проезд по муниципальным и пригородным маршрутам регулярного сообщения на пассажирском электрическом (трамвай, троллейбус, метрополитен) и автомобильном (кроме такси) транспорте организаций (перевозчиков), заключивших договоры на перевозку пассажиров по единому социальному проездному билету и МПК на территории Новосибирской области</w:t>
      </w:r>
      <w:proofErr w:type="gramEnd"/>
      <w:r>
        <w:t>, осуществляют на общих основаниях.</w:t>
      </w:r>
    </w:p>
    <w:p w:rsidR="007325EC" w:rsidRDefault="007325EC" w:rsidP="007325EC">
      <w:pPr>
        <w:pStyle w:val="ConsPlusNormal"/>
        <w:jc w:val="both"/>
      </w:pPr>
      <w:r>
        <w:t xml:space="preserve">(п. 8 </w:t>
      </w:r>
      <w:proofErr w:type="gramStart"/>
      <w:r>
        <w:t>введен</w:t>
      </w:r>
      <w:proofErr w:type="gramEnd"/>
      <w:r>
        <w:t xml:space="preserve"> </w:t>
      </w:r>
      <w:hyperlink r:id="rId58" w:history="1">
        <w:r>
          <w:rPr>
            <w:color w:val="0000FF"/>
          </w:rPr>
          <w:t>постановлением</w:t>
        </w:r>
      </w:hyperlink>
      <w:r>
        <w:t xml:space="preserve"> Губернатора Новосибирской области от 13.12.2010 N 388; в ред. </w:t>
      </w:r>
      <w:hyperlink r:id="rId59" w:history="1">
        <w:r>
          <w:rPr>
            <w:color w:val="0000FF"/>
          </w:rPr>
          <w:t>постановления</w:t>
        </w:r>
      </w:hyperlink>
      <w:r>
        <w:t xml:space="preserve"> Губернатора Новосибирской области от 31.03.2011 N 74)</w:t>
      </w:r>
    </w:p>
    <w:p w:rsidR="007325EC" w:rsidRDefault="007325EC" w:rsidP="007325EC">
      <w:pPr>
        <w:pStyle w:val="ConsPlusNormal"/>
        <w:ind w:firstLine="540"/>
        <w:jc w:val="both"/>
      </w:pPr>
      <w:r>
        <w:t>9. Переход гражданина по заявлению из одной формы управления системой проезда по МПК в другую осуществляется после полного использования поездок по МПК на активированный период.</w:t>
      </w:r>
    </w:p>
    <w:p w:rsidR="007325EC" w:rsidRDefault="007325EC" w:rsidP="007325EC">
      <w:pPr>
        <w:pStyle w:val="ConsPlusNormal"/>
        <w:jc w:val="both"/>
      </w:pPr>
      <w:r>
        <w:t>(</w:t>
      </w:r>
      <w:proofErr w:type="gramStart"/>
      <w:r>
        <w:t>п</w:t>
      </w:r>
      <w:proofErr w:type="gramEnd"/>
      <w:r>
        <w:t xml:space="preserve">. 9 введен </w:t>
      </w:r>
      <w:hyperlink r:id="rId60" w:history="1">
        <w:r>
          <w:rPr>
            <w:color w:val="0000FF"/>
          </w:rPr>
          <w:t>постановлением</w:t>
        </w:r>
      </w:hyperlink>
      <w:r>
        <w:t xml:space="preserve"> Губернатора Новосибирской области от 30.12.2011 N 342)</w:t>
      </w:r>
    </w:p>
    <w:p w:rsidR="007325EC" w:rsidRDefault="007325EC" w:rsidP="007325EC">
      <w:pPr>
        <w:pStyle w:val="ConsPlusNormal"/>
        <w:ind w:firstLine="540"/>
        <w:jc w:val="both"/>
      </w:pPr>
      <w:r>
        <w:t xml:space="preserve">10. Для граждан, избравших форму управления системой проезда по МПК в соответствии с </w:t>
      </w:r>
      <w:hyperlink w:anchor="Par56" w:history="1">
        <w:r>
          <w:rPr>
            <w:color w:val="0000FF"/>
          </w:rPr>
          <w:t>подпунктом 1 пункта 1.2</w:t>
        </w:r>
      </w:hyperlink>
      <w:r>
        <w:t xml:space="preserve"> настоящего Положения, использование "</w:t>
      </w:r>
      <w:proofErr w:type="spellStart"/>
      <w:r>
        <w:t>МПК-дисконт</w:t>
      </w:r>
      <w:proofErr w:type="spellEnd"/>
      <w:r>
        <w:t>" для оплаты проезда возможно до окончания календарного года и полного использования внесенных на нее денежных средств, без права пополнения.</w:t>
      </w:r>
    </w:p>
    <w:p w:rsidR="007325EC" w:rsidRDefault="007325EC" w:rsidP="007325EC">
      <w:pPr>
        <w:pStyle w:val="ConsPlusNormal"/>
        <w:jc w:val="both"/>
      </w:pPr>
      <w:r>
        <w:t>(</w:t>
      </w:r>
      <w:proofErr w:type="gramStart"/>
      <w:r>
        <w:t>п</w:t>
      </w:r>
      <w:proofErr w:type="gramEnd"/>
      <w:r>
        <w:t xml:space="preserve">. 10 введен </w:t>
      </w:r>
      <w:hyperlink r:id="rId61" w:history="1">
        <w:r>
          <w:rPr>
            <w:color w:val="0000FF"/>
          </w:rPr>
          <w:t>постановлением</w:t>
        </w:r>
      </w:hyperlink>
      <w:r>
        <w:t xml:space="preserve"> Губернатора Новосибирской области от 30.12.2011 N 342)</w:t>
      </w:r>
    </w:p>
    <w:p w:rsidR="007325EC" w:rsidRDefault="007325EC" w:rsidP="007325EC">
      <w:pPr>
        <w:pStyle w:val="ConsPlusNormal"/>
        <w:ind w:firstLine="540"/>
        <w:jc w:val="both"/>
      </w:pPr>
    </w:p>
    <w:p w:rsidR="007325EC" w:rsidRDefault="007325EC" w:rsidP="007325EC">
      <w:pPr>
        <w:pStyle w:val="ConsPlusNormal"/>
        <w:ind w:firstLine="540"/>
        <w:jc w:val="both"/>
      </w:pPr>
    </w:p>
    <w:p w:rsidR="007325EC" w:rsidRDefault="007325EC" w:rsidP="007325EC">
      <w:pPr>
        <w:pStyle w:val="ConsPlusNormal"/>
        <w:ind w:firstLine="540"/>
        <w:jc w:val="both"/>
      </w:pPr>
    </w:p>
    <w:p w:rsidR="007325EC" w:rsidRDefault="007325EC" w:rsidP="007325EC">
      <w:pPr>
        <w:pStyle w:val="ConsPlusNormal"/>
        <w:ind w:firstLine="540"/>
        <w:jc w:val="both"/>
      </w:pPr>
    </w:p>
    <w:p w:rsidR="007325EC" w:rsidRDefault="007325EC" w:rsidP="007325EC">
      <w:pPr>
        <w:pStyle w:val="ConsPlusNormal"/>
        <w:ind w:firstLine="540"/>
        <w:jc w:val="both"/>
      </w:pPr>
    </w:p>
    <w:p w:rsidR="007325EC" w:rsidRDefault="007325EC" w:rsidP="007325EC">
      <w:pPr>
        <w:pStyle w:val="ConsPlusNormal"/>
        <w:jc w:val="right"/>
        <w:outlineLvl w:val="0"/>
      </w:pPr>
      <w:r>
        <w:t>Приложение</w:t>
      </w:r>
    </w:p>
    <w:p w:rsidR="007325EC" w:rsidRDefault="007325EC" w:rsidP="007325EC">
      <w:pPr>
        <w:pStyle w:val="ConsPlusNormal"/>
        <w:jc w:val="right"/>
      </w:pPr>
      <w:r>
        <w:lastRenderedPageBreak/>
        <w:t>к постановлению</w:t>
      </w:r>
    </w:p>
    <w:p w:rsidR="007325EC" w:rsidRDefault="007325EC" w:rsidP="007325EC">
      <w:pPr>
        <w:pStyle w:val="ConsPlusNormal"/>
        <w:jc w:val="right"/>
      </w:pPr>
      <w:r>
        <w:t>Губернатора Новосибирской области</w:t>
      </w:r>
    </w:p>
    <w:p w:rsidR="007325EC" w:rsidRDefault="007325EC" w:rsidP="007325EC">
      <w:pPr>
        <w:pStyle w:val="ConsPlusNormal"/>
        <w:jc w:val="right"/>
      </w:pPr>
      <w:r>
        <w:t>от 29.10.2007 N 422</w:t>
      </w:r>
    </w:p>
    <w:p w:rsidR="007325EC" w:rsidRDefault="007325EC" w:rsidP="007325EC">
      <w:pPr>
        <w:pStyle w:val="ConsPlusNormal"/>
        <w:ind w:firstLine="540"/>
        <w:jc w:val="both"/>
      </w:pPr>
    </w:p>
    <w:p w:rsidR="007325EC" w:rsidRDefault="007325EC" w:rsidP="007325EC">
      <w:pPr>
        <w:pStyle w:val="ConsPlusNormal"/>
        <w:ind w:firstLine="540"/>
        <w:jc w:val="both"/>
      </w:pPr>
      <w:r>
        <w:t xml:space="preserve">Утратило силу с 1 января 2011 года. - </w:t>
      </w:r>
      <w:hyperlink r:id="rId62" w:history="1">
        <w:r>
          <w:rPr>
            <w:color w:val="0000FF"/>
          </w:rPr>
          <w:t>Постановление</w:t>
        </w:r>
      </w:hyperlink>
      <w:r>
        <w:t xml:space="preserve"> Губернатора Новосибирской области от 13.12.2010 N 388.</w:t>
      </w:r>
    </w:p>
    <w:p w:rsidR="007325EC" w:rsidRDefault="007325EC" w:rsidP="007325EC">
      <w:pPr>
        <w:pStyle w:val="ConsPlusNormal"/>
        <w:ind w:firstLine="540"/>
        <w:jc w:val="both"/>
      </w:pPr>
    </w:p>
    <w:p w:rsidR="007325EC" w:rsidRDefault="007325EC" w:rsidP="007325EC">
      <w:pPr>
        <w:pStyle w:val="ConsPlusNormal"/>
        <w:ind w:firstLine="540"/>
        <w:jc w:val="both"/>
      </w:pPr>
    </w:p>
    <w:p w:rsidR="007B5378" w:rsidRDefault="007B5378"/>
    <w:sectPr w:rsidR="007B5378" w:rsidSect="00053BB1">
      <w:pgSz w:w="11906" w:h="16838"/>
      <w:pgMar w:top="1440" w:right="566" w:bottom="1440" w:left="113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25EC"/>
    <w:rsid w:val="007325EC"/>
    <w:rsid w:val="007B53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3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5EC"/>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2825D55D6AEAB99FF198B5F66213DC862BB024CCDC2E5ECDA354561DA108D4EEFFCA439F27F11FFE34312G3N6E" TargetMode="External"/><Relationship Id="rId21" Type="http://schemas.openxmlformats.org/officeDocument/2006/relationships/hyperlink" Target="consultantplus://offline/ref=02825D55D6AEAB99FF198B5F66213DC862BB024CCDCDEDE6D5354561DA108D4EEFFCA439F27F11FFE34312G3N8E" TargetMode="External"/><Relationship Id="rId34" Type="http://schemas.openxmlformats.org/officeDocument/2006/relationships/hyperlink" Target="consultantplus://offline/ref=02825D55D6AEAB99FF198B5F66213DC862BB024CCCC6E4EED1354561DA108D4EEFFCA439F27F11FFE34312G3N7E" TargetMode="External"/><Relationship Id="rId42" Type="http://schemas.openxmlformats.org/officeDocument/2006/relationships/hyperlink" Target="consultantplus://offline/ref=02825D55D6AEAB99FF198B5F66213DC862BB024CCCC6E4EED1354561DA108D4EEFFCA439F27F11FFE34313G3NAE" TargetMode="External"/><Relationship Id="rId47" Type="http://schemas.openxmlformats.org/officeDocument/2006/relationships/hyperlink" Target="consultantplus://offline/ref=02825D55D6AEAB99FF198B5F66213DC862BB024CCCC6E4EED1354561DA108D4EEFFCA439F27F11FFE34313G3N9E" TargetMode="External"/><Relationship Id="rId50" Type="http://schemas.openxmlformats.org/officeDocument/2006/relationships/hyperlink" Target="consultantplus://offline/ref=02825D55D6AEAB99FF198B5F66213DC862BB024CCDC6EDEDD4354561DA108D4EEFFCA439F27F11FFE34313G3N9E" TargetMode="External"/><Relationship Id="rId55" Type="http://schemas.openxmlformats.org/officeDocument/2006/relationships/hyperlink" Target="consultantplus://offline/ref=02825D55D6AEAB99FF198B5F66213DC862BB024CCDC6EDEDD4354561DA108D4EEFFCA439F27F11FFE34313G3N7E" TargetMode="External"/><Relationship Id="rId63" Type="http://schemas.openxmlformats.org/officeDocument/2006/relationships/fontTable" Target="fontTable.xml"/><Relationship Id="rId68" Type="http://schemas.openxmlformats.org/officeDocument/2006/relationships/customXml" Target="../customXml/item4.xml"/><Relationship Id="rId7" Type="http://schemas.openxmlformats.org/officeDocument/2006/relationships/hyperlink" Target="consultantplus://offline/ref=02825D55D6AEAB99FF198B5F66213DC862BB024CCDC6EDEDD4354561DA108D4EEFFCA439F27F11FFE34312G3NAE" TargetMode="External"/><Relationship Id="rId2" Type="http://schemas.openxmlformats.org/officeDocument/2006/relationships/settings" Target="settings.xml"/><Relationship Id="rId16" Type="http://schemas.openxmlformats.org/officeDocument/2006/relationships/hyperlink" Target="consultantplus://offline/ref=02825D55D6AEAB99FF198B5F66213DC862BB024CCFC4E2E6D0354561DA108D4EEFFCA439F27F11FFE34311G3N7E" TargetMode="External"/><Relationship Id="rId29" Type="http://schemas.openxmlformats.org/officeDocument/2006/relationships/hyperlink" Target="consultantplus://offline/ref=02825D55D6AEAB99FF198B5F66213DC862BB024CCCC6E4EED1354561DA108D4EEFFCA439F27F11FFE34312G3N8E" TargetMode="External"/><Relationship Id="rId11" Type="http://schemas.openxmlformats.org/officeDocument/2006/relationships/hyperlink" Target="consultantplus://offline/ref=02825D55D6AEAB99FF198B5F66213DC862BB024CCDC2E5ECDA354561DA108D4EEFFCA439F27F11FFE34312G3NAE" TargetMode="External"/><Relationship Id="rId24" Type="http://schemas.openxmlformats.org/officeDocument/2006/relationships/hyperlink" Target="consultantplus://offline/ref=02825D55D6AEAB99FF198B5F66213DC862BB024CCDC0E2E8D7354561DA108D4EEFFCA439F27F11FFE34312G3N8E" TargetMode="External"/><Relationship Id="rId32" Type="http://schemas.openxmlformats.org/officeDocument/2006/relationships/hyperlink" Target="consultantplus://offline/ref=02825D55D6AEAB99FF198B5F66213DC862BB024CCDC4EDEFD4354561DA108D4EEFFCA439F27F11FFE34313G3NCE" TargetMode="External"/><Relationship Id="rId37" Type="http://schemas.openxmlformats.org/officeDocument/2006/relationships/hyperlink" Target="consultantplus://offline/ref=02825D55D6AEAB99FF198B5F66213DC862BB024CCDC1E1E8D2354561DA108D4EEFFCA439F27F11FFE34313G3NBE" TargetMode="External"/><Relationship Id="rId40" Type="http://schemas.openxmlformats.org/officeDocument/2006/relationships/hyperlink" Target="consultantplus://offline/ref=02825D55D6AEAB99FF198B5F66213DC862BB024CCFC4E2E6D0354561DA108D4EEFFCA439F27F11FFE34316G3N9E" TargetMode="External"/><Relationship Id="rId45" Type="http://schemas.openxmlformats.org/officeDocument/2006/relationships/hyperlink" Target="consultantplus://offline/ref=02825D55D6AEAB99FF198B5F66213DC862BB024CCDC1E1E8D2354561DA108D4EEFFCA439F27F11FFE34313G3N8E" TargetMode="External"/><Relationship Id="rId53" Type="http://schemas.openxmlformats.org/officeDocument/2006/relationships/hyperlink" Target="consultantplus://offline/ref=02825D55D6AEAB99FF198B5F66213DC862BB024CCDC4EDEFD4354561DA108D4EEFFCA439F27F11FFE34313G3NCE" TargetMode="External"/><Relationship Id="rId58" Type="http://schemas.openxmlformats.org/officeDocument/2006/relationships/hyperlink" Target="consultantplus://offline/ref=02825D55D6AEAB99FF198B5F66213DC862BB024CCDC6EDEDD4354561DA108D4EEFFCA439F27F11FFE34310G3NFE" TargetMode="External"/><Relationship Id="rId66" Type="http://schemas.openxmlformats.org/officeDocument/2006/relationships/customXml" Target="../customXml/item2.xml"/><Relationship Id="rId5" Type="http://schemas.openxmlformats.org/officeDocument/2006/relationships/hyperlink" Target="consultantplus://offline/ref=02825D55D6AEAB99FF198B5F66213DC862BB024CCDCDE2EADB354561DA108D4EEFFCA439F27F11FFE34310G3NFE" TargetMode="External"/><Relationship Id="rId61" Type="http://schemas.openxmlformats.org/officeDocument/2006/relationships/hyperlink" Target="consultantplus://offline/ref=02825D55D6AEAB99FF198B5F66213DC862BB024CCCC6E4EED1354561DA108D4EEFFCA439F27F11FFE34313G3N6E" TargetMode="External"/><Relationship Id="rId19" Type="http://schemas.openxmlformats.org/officeDocument/2006/relationships/hyperlink" Target="consultantplus://offline/ref=02825D55D6AEAB99FF198B5F66213DC862BB024CCDC6EDEDD4354561DA108D4EEFFCA439F27F11FFE34313G3NFE" TargetMode="External"/><Relationship Id="rId14" Type="http://schemas.openxmlformats.org/officeDocument/2006/relationships/hyperlink" Target="consultantplus://offline/ref=02825D55D6AEAB99FF198B5F66213DC862BB024CCDCDEDE6D5354561DA108D4EEFFCA439F27F11FFE34312G3NAE" TargetMode="External"/><Relationship Id="rId22" Type="http://schemas.openxmlformats.org/officeDocument/2006/relationships/hyperlink" Target="consultantplus://offline/ref=02825D55D6AEAB99FF198B5F66213DC862BB024CCDC6EDEDD4354561DA108D4EEFFCA439F27F11FFE34313G3NCE" TargetMode="External"/><Relationship Id="rId27" Type="http://schemas.openxmlformats.org/officeDocument/2006/relationships/hyperlink" Target="consultantplus://offline/ref=02825D55D6AEAB99FF198B5F66213DC862BB024CCDCCE7EAD4354561DA108D4EEFFCA439F27F11FFE34312G3N8E" TargetMode="External"/><Relationship Id="rId30" Type="http://schemas.openxmlformats.org/officeDocument/2006/relationships/hyperlink" Target="consultantplus://offline/ref=02825D55D6AEAB99FF198B5F66213DC862BB024CCFC4E2E6D0354561DA108D4EEFFCA439F27F11FFE34316G3NDE" TargetMode="External"/><Relationship Id="rId35" Type="http://schemas.openxmlformats.org/officeDocument/2006/relationships/hyperlink" Target="consultantplus://offline/ref=02825D55D6AEAB99FF198B5F66213DC862BB024CCFC4E2E6D0354561DA108D4EEFFCA439F27F11FFE34316G3NBE" TargetMode="External"/><Relationship Id="rId43" Type="http://schemas.openxmlformats.org/officeDocument/2006/relationships/hyperlink" Target="consultantplus://offline/ref=02825D55D6AEAB99FF198B5F66213DC862BB024CCDC7E6E8DB354561DA108D4EEFFCA439F27F11FFE34312G3N6E" TargetMode="External"/><Relationship Id="rId48" Type="http://schemas.openxmlformats.org/officeDocument/2006/relationships/hyperlink" Target="consultantplus://offline/ref=02825D55D6AEAB99FF198B5F66213DC862BB024CCDCDEDE6D5354561DA108D4EEFFCA439F27F11FFE34312G3N6E" TargetMode="External"/><Relationship Id="rId56" Type="http://schemas.openxmlformats.org/officeDocument/2006/relationships/hyperlink" Target="consultantplus://offline/ref=02825D55D6AEAB99FF198B5F66213DC862BB024CCDCCE7EAD4354561DA108D4EEFFCA439F27F11FFE34313G3NDE" TargetMode="External"/><Relationship Id="rId64" Type="http://schemas.openxmlformats.org/officeDocument/2006/relationships/theme" Target="theme/theme1.xml"/><Relationship Id="rId8" Type="http://schemas.openxmlformats.org/officeDocument/2006/relationships/hyperlink" Target="consultantplus://offline/ref=02825D55D6AEAB99FF198B5F66213DC862BB024CCDC7E6E8DB354561DA108D4EEFFCA439F27F11FFE34312G3NAE" TargetMode="External"/><Relationship Id="rId51" Type="http://schemas.openxmlformats.org/officeDocument/2006/relationships/hyperlink" Target="consultantplus://offline/ref=02825D55D6AEAB99FF198B5F66213DC862BB024CCDC1E1E8D2354561DA108D4EEFFCA439F27F11FFE34313G3N6E" TargetMode="External"/><Relationship Id="rId3" Type="http://schemas.openxmlformats.org/officeDocument/2006/relationships/webSettings" Target="webSettings.xml"/><Relationship Id="rId12" Type="http://schemas.openxmlformats.org/officeDocument/2006/relationships/hyperlink" Target="consultantplus://offline/ref=02825D55D6AEAB99FF198B5F66213DC862BB024CCDC3E5E9D4354561DA108D4EEFFCA439F27F11FFE34312G3NAE" TargetMode="External"/><Relationship Id="rId17" Type="http://schemas.openxmlformats.org/officeDocument/2006/relationships/hyperlink" Target="consultantplus://offline/ref=02825D55D6AEAB99FF198B5F66213DC862BB024CCBC2E7ECD5354561DA108D4EEFFCA439F27F11FFE34312G3N6E" TargetMode="External"/><Relationship Id="rId25" Type="http://schemas.openxmlformats.org/officeDocument/2006/relationships/hyperlink" Target="consultantplus://offline/ref=02825D55D6AEAB99FF198B5F66213DC862BB024CCDC1E1E8D2354561DA108D4EEFFCA439F27F11FFE34313G3NFE" TargetMode="External"/><Relationship Id="rId33" Type="http://schemas.openxmlformats.org/officeDocument/2006/relationships/hyperlink" Target="consultantplus://offline/ref=02825D55D6AEAB99FF198B5F66213DC862BB024CCFC4E2E6D0354561DA108D4EEFFCA439F27F11FFE34316G3NCE" TargetMode="External"/><Relationship Id="rId38" Type="http://schemas.openxmlformats.org/officeDocument/2006/relationships/hyperlink" Target="consultantplus://offline/ref=02825D55D6AEAB99FF198B5F66213DC862BB024CCDCCE7EAD4354561DA108D4EEFFCA439F27F11FFE34312G3N6E" TargetMode="External"/><Relationship Id="rId46" Type="http://schemas.openxmlformats.org/officeDocument/2006/relationships/hyperlink" Target="consultantplus://offline/ref=02825D55D6AEAB99FF198B5F66213DC862BB024CCDC2E5ECDA354561DA108D4EEFFCA439F27F11FFE34312G3N6E" TargetMode="External"/><Relationship Id="rId59" Type="http://schemas.openxmlformats.org/officeDocument/2006/relationships/hyperlink" Target="consultantplus://offline/ref=02825D55D6AEAB99FF198B5F66213DC862BB024CCDC1E1E8D2354561DA108D4EEFFCA439F27F11FFE34310G3NAE" TargetMode="External"/><Relationship Id="rId67" Type="http://schemas.openxmlformats.org/officeDocument/2006/relationships/customXml" Target="../customXml/item3.xml"/><Relationship Id="rId20" Type="http://schemas.openxmlformats.org/officeDocument/2006/relationships/hyperlink" Target="consultantplus://offline/ref=02825D55D6AEAB99FF198B5F66213DC862BB024CCFC4E2E6D0354561DA108D4EEFFCA439F27F11FFE34316G3NEE" TargetMode="External"/><Relationship Id="rId41" Type="http://schemas.openxmlformats.org/officeDocument/2006/relationships/hyperlink" Target="consultantplus://offline/ref=02825D55D6AEAB99FF198B5F66213DC862BB024CCDC1E1E8D2354561DA108D4EEFFCA439F27F11FFE34313G3NAE" TargetMode="External"/><Relationship Id="rId54" Type="http://schemas.openxmlformats.org/officeDocument/2006/relationships/hyperlink" Target="consultantplus://offline/ref=02825D55D6AEAB99FF198B5F66213DC862BB024CCDC6EDEDD4354561DA108D4EEFFCA439F27F11FFE34313G3N8E" TargetMode="External"/><Relationship Id="rId62" Type="http://schemas.openxmlformats.org/officeDocument/2006/relationships/hyperlink" Target="consultantplus://offline/ref=02825D55D6AEAB99FF198B5F66213DC862BB024CCDC6EDEDD4354561DA108D4EEFFCA439F27F11FFE34310G3NEE" TargetMode="External"/><Relationship Id="rId1" Type="http://schemas.openxmlformats.org/officeDocument/2006/relationships/styles" Target="styles.xml"/><Relationship Id="rId6" Type="http://schemas.openxmlformats.org/officeDocument/2006/relationships/hyperlink" Target="consultantplus://offline/ref=02825D55D6AEAB99FF198B5F66213DC862BB024CCAC4E7EDD6354561DA108D4EEFFCA439F27F11FFE34312G3NAE" TargetMode="External"/><Relationship Id="rId15" Type="http://schemas.openxmlformats.org/officeDocument/2006/relationships/hyperlink" Target="consultantplus://offline/ref=02825D55D6AEAB99FF198B5F66213DC862BB024CCCC6E4EED1354561DA108D4EEFFCA439F27F11FFE34312G3NAE" TargetMode="External"/><Relationship Id="rId23" Type="http://schemas.openxmlformats.org/officeDocument/2006/relationships/hyperlink" Target="consultantplus://offline/ref=02825D55D6AEAB99FF198B5F66213DC862BB024CCDC7E6E8DB354561DA108D4EEFFCA439F27F11FFE34312G3N6E" TargetMode="External"/><Relationship Id="rId28" Type="http://schemas.openxmlformats.org/officeDocument/2006/relationships/hyperlink" Target="consultantplus://offline/ref=02825D55D6AEAB99FF198B5F66213DC862BB024CCDCDEDE6D5354561DA108D4EEFFCA439F27F11FFE34312G3N6E" TargetMode="External"/><Relationship Id="rId36" Type="http://schemas.openxmlformats.org/officeDocument/2006/relationships/hyperlink" Target="consultantplus://offline/ref=02825D55D6AEAB99FF198B5F66213DC862BB024CCCC6E4EED1354561DA108D4EEFFCA439F27F11FFE34313G3NDE" TargetMode="External"/><Relationship Id="rId49" Type="http://schemas.openxmlformats.org/officeDocument/2006/relationships/hyperlink" Target="consultantplus://offline/ref=02825D55D6AEAB99FF198B5F66213DC862BB024CCDC6EDEDD4354561DA108D4EEFFCA439F27F11FFE34313G3NCE" TargetMode="External"/><Relationship Id="rId57" Type="http://schemas.openxmlformats.org/officeDocument/2006/relationships/hyperlink" Target="consultantplus://offline/ref=02825D55D6AEAB99FF198B5F66213DC862BB024CCDC1E1E8D2354561DA108D4EEFFCA439F27F11FFE34310G3NDE" TargetMode="External"/><Relationship Id="rId10" Type="http://schemas.openxmlformats.org/officeDocument/2006/relationships/hyperlink" Target="consultantplus://offline/ref=02825D55D6AEAB99FF198B5F66213DC862BB024CCDC1E1E8D2354561DA108D4EEFFCA439F27F11FFE34312G3NAE" TargetMode="External"/><Relationship Id="rId31" Type="http://schemas.openxmlformats.org/officeDocument/2006/relationships/hyperlink" Target="consultantplus://offline/ref=02825D55D6AEAB99FF198B5F66213DC862BB024CCDC1E1E8D2354561DA108D4EEFFCA439F27F11FFE34313G3NEE" TargetMode="External"/><Relationship Id="rId44" Type="http://schemas.openxmlformats.org/officeDocument/2006/relationships/hyperlink" Target="consultantplus://offline/ref=02825D55D6AEAB99FF198B5F66213DC862BB024CCDC0E2E8D7354561DA108D4EEFFCA439F27F11FFE34312G3N8E" TargetMode="External"/><Relationship Id="rId52" Type="http://schemas.openxmlformats.org/officeDocument/2006/relationships/hyperlink" Target="consultantplus://offline/ref=02825D55D6AEAB99FF198B5F66213DC862BB024CCFC4E2E6D0354561DA108D4EEFFCA439F27F11FFE34316G3N8E" TargetMode="External"/><Relationship Id="rId60" Type="http://schemas.openxmlformats.org/officeDocument/2006/relationships/hyperlink" Target="consultantplus://offline/ref=02825D55D6AEAB99FF198B5F66213DC862BB024CCCC6E4EED1354561DA108D4EEFFCA439F27F11FFE34313G3N8E" TargetMode="External"/><Relationship Id="rId65" Type="http://schemas.openxmlformats.org/officeDocument/2006/relationships/customXml" Target="../customXml/item1.xml"/><Relationship Id="rId4" Type="http://schemas.openxmlformats.org/officeDocument/2006/relationships/hyperlink" Target="consultantplus://offline/ref=02825D55D6AEAB99FF198B5F66213DC862BB024CCBC3E1EBD1354561DA108D4EEFFCA439F27F11FFE34312G3NAE" TargetMode="External"/><Relationship Id="rId9" Type="http://schemas.openxmlformats.org/officeDocument/2006/relationships/hyperlink" Target="consultantplus://offline/ref=02825D55D6AEAB99FF198B5F66213DC862BB024CCDC0E2E8D7354561DA108D4EEFFCA439F27F11FFE34312G3NAE" TargetMode="External"/><Relationship Id="rId13" Type="http://schemas.openxmlformats.org/officeDocument/2006/relationships/hyperlink" Target="consultantplus://offline/ref=02825D55D6AEAB99FF198B5F66213DC862BB024CCDCCE7EAD4354561DA108D4EEFFCA439F27F11FFE34312G3NAE" TargetMode="External"/><Relationship Id="rId18" Type="http://schemas.openxmlformats.org/officeDocument/2006/relationships/hyperlink" Target="consultantplus://offline/ref=02825D55D6AEAB99FF198B5F66213DC862BB024CCFC4E2E6D0354561DA108D4EEFFCA439F27F11FFE34316G3NEE" TargetMode="External"/><Relationship Id="rId39" Type="http://schemas.openxmlformats.org/officeDocument/2006/relationships/hyperlink" Target="consultantplus://offline/ref=02825D55D6AEAB99FF198B5F66213DC862BB024CCCC6E4EED1354561DA108D4EEFFCA439F27F11FFE34313G3N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7E81DEAE9AF1744A45E24AE6697364D" ma:contentTypeVersion="3" ma:contentTypeDescription="Создание документа." ma:contentTypeScope="" ma:versionID="e723b3557975a881a932268ba9b640d2">
  <xsd:schema xmlns:xsd="http://www.w3.org/2001/XMLSchema" xmlns:xs="http://www.w3.org/2001/XMLSchema" xmlns:p="http://schemas.microsoft.com/office/2006/metadata/properties" xmlns:ns2="afece4a8-5c2f-4aff-ad65-02ae7a8bd4f4" xmlns:ns3="86598cf6-5986-44fe-b7b8-978696b94310" xmlns:ns4="$ListId:DocLib;" targetNamespace="http://schemas.microsoft.com/office/2006/metadata/properties" ma:root="true" ma:fieldsID="b201ffe9fcde7aaf732fe376bf1629fe" ns2:_="" ns3:_="" ns4:_="">
    <xsd:import namespace="afece4a8-5c2f-4aff-ad65-02ae7a8bd4f4"/>
    <xsd:import namespace="86598cf6-5986-44fe-b7b8-978696b94310"/>
    <xsd:import namespace="$ListId:DocLib;"/>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element ref="ns4:parentSyncEl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ce4a8-5c2f-4aff-ad65-02ae7a8bd4f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598cf6-5986-44fe-b7b8-978696b9431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parentSyncElement" ma:index="12" nillable="true" ma:displayName="parentSyncElement" ma:decimals="0" ma:internalName="parentSyncEleme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86598cf6-5986-44fe-b7b8-978696b94310" xsi:nil="true"/>
    <parentSyncElement xmlns="$ListId:DocLib;">39</parentSyncElement>
    <_dlc_DocId xmlns="afece4a8-5c2f-4aff-ad65-02ae7a8bd4f4">4N4HAA7SX3CC-86-119</_dlc_DocId>
    <_dlc_DocIdUrl xmlns="afece4a8-5c2f-4aff-ad65-02ae7a8bd4f4">
      <Url>http://social.admnsk.ru/SiteOSPN/kirOSPN/_layouts/DocIdRedir.aspx?ID=4N4HAA7SX3CC-86-119</Url>
      <Description>4N4HAA7SX3CC-86-119</Description>
    </_dlc_DocIdUrl>
  </documentManagement>
</p:properties>
</file>

<file path=customXml/itemProps1.xml><?xml version="1.0" encoding="utf-8"?>
<ds:datastoreItem xmlns:ds="http://schemas.openxmlformats.org/officeDocument/2006/customXml" ds:itemID="{07EBE04D-AEE2-4A5A-8D02-2A4F9FB23783}"/>
</file>

<file path=customXml/itemProps2.xml><?xml version="1.0" encoding="utf-8"?>
<ds:datastoreItem xmlns:ds="http://schemas.openxmlformats.org/officeDocument/2006/customXml" ds:itemID="{67744F23-8EEB-4FEF-A2ED-F70825356974}"/>
</file>

<file path=customXml/itemProps3.xml><?xml version="1.0" encoding="utf-8"?>
<ds:datastoreItem xmlns:ds="http://schemas.openxmlformats.org/officeDocument/2006/customXml" ds:itemID="{FAD05E96-6647-475A-9EBD-A20C20FA68A2}"/>
</file>

<file path=customXml/itemProps4.xml><?xml version="1.0" encoding="utf-8"?>
<ds:datastoreItem xmlns:ds="http://schemas.openxmlformats.org/officeDocument/2006/customXml" ds:itemID="{7DA0F99A-7606-4252-AC27-B9B45AA6479B}"/>
</file>

<file path=docProps/app.xml><?xml version="1.0" encoding="utf-8"?>
<Properties xmlns="http://schemas.openxmlformats.org/officeDocument/2006/extended-properties" xmlns:vt="http://schemas.openxmlformats.org/officeDocument/2006/docPropsVTypes">
  <Template>Normal</Template>
  <TotalTime>1</TotalTime>
  <Pages>4</Pages>
  <Words>3047</Words>
  <Characters>17370</Characters>
  <Application>Microsoft Office Word</Application>
  <DocSecurity>0</DocSecurity>
  <Lines>144</Lines>
  <Paragraphs>40</Paragraphs>
  <ScaleCrop>false</ScaleCrop>
  <Company>Мэрия города Новосибирска</Company>
  <LinksUpToDate>false</LinksUpToDate>
  <CharactersWithSpaces>20377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об утверждении положения о микропроцессорной пластиковой карте от 29.10.2007г. № 422</dc:title>
  <dc:subject/>
  <dc:creator>german</dc:creator>
  <cp:keywords/>
  <dc:description/>
  <cp:lastModifiedBy>german</cp:lastModifiedBy>
  <cp:revision>2</cp:revision>
  <dcterms:created xsi:type="dcterms:W3CDTF">2013-03-21T04:13:00Z</dcterms:created>
  <dcterms:modified xsi:type="dcterms:W3CDTF">2013-03-21T04:14:00Z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0x01010057E81DEAE9AF1744A45E24AE6697364D</vt:lpwstr>
  </property>
  <property fmtid="{D5CDD505-2E9C-101B-9397-08002B2CF9AE}" pid="3" name="Order">
    <vt:r8>11900</vt:r8>
  </property>
  <property fmtid="{D5CDD505-2E9C-101B-9397-08002B2CF9AE}" pid="4" name="_dlc_DocIdItemGuid">
    <vt:lpwstr>ccab8d44-1ad4-488a-8eb4-91f53f7a9b2c</vt:lpwstr>
  </property>
</Properties>
</file>